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C7" w:rsidRPr="00B950EC" w:rsidRDefault="006A3AC7" w:rsidP="006A3AC7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BB349E" wp14:editId="0BDE759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EC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6A3AC7" w:rsidRPr="00B950EC" w:rsidRDefault="006A3AC7" w:rsidP="006A3AC7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6A3AC7" w:rsidRPr="00B950EC" w:rsidRDefault="006A3AC7" w:rsidP="006A3AC7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950EC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niepubliczny</w:t>
      </w:r>
    </w:p>
    <w:p w:rsidR="006A3AC7" w:rsidRPr="00B950EC" w:rsidRDefault="006A3AC7" w:rsidP="006A3AC7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2A4DC8"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wykonanie przez Wykonawcę dwa razy w roku </w:t>
      </w:r>
      <w:r w:rsidR="002A4DC8" w:rsidRPr="00B950EC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badania obmurza kotła fluidalnego    bloku </w:t>
      </w:r>
      <w:r w:rsidRPr="00B950EC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nr  9 w ENEA Połaniec S.A. </w:t>
      </w:r>
    </w:p>
    <w:p w:rsidR="006A3AC7" w:rsidRPr="00B950EC" w:rsidRDefault="006A3AC7" w:rsidP="006A3AC7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6A3AC7" w:rsidRPr="00B950EC" w:rsidRDefault="006A3AC7" w:rsidP="006A3AC7">
      <w:pPr>
        <w:numPr>
          <w:ilvl w:val="0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B950EC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6A3AC7" w:rsidRPr="00B950EC" w:rsidRDefault="002A4DC8" w:rsidP="006A3AC7">
      <w:pPr>
        <w:spacing w:line="320" w:lineRule="atLeast"/>
        <w:ind w:left="360" w:hanging="7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 przez Wykonawcę dwa razy w roku </w:t>
      </w:r>
      <w:r w:rsidRPr="00B950EC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badania obmurza kotła fluidalnego    bloku </w:t>
      </w:r>
      <w:r w:rsidRPr="00B950EC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nr  9 </w:t>
      </w:r>
      <w:r w:rsidR="006A3AC7" w:rsidRPr="00B950EC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w ENEA Połaniec S.A. </w:t>
      </w:r>
      <w:r w:rsidR="006A3AC7" w:rsidRPr="00B950EC" w:rsidDel="00455D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6A3AC7" w:rsidRPr="00B950EC" w:rsidRDefault="006A3AC7" w:rsidP="006A3AC7">
      <w:pPr>
        <w:numPr>
          <w:ilvl w:val="0"/>
          <w:numId w:val="3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</w:rPr>
        <w:t>Szczegółowy zakres Usług Określa   SIWZ   stanowiący  Załącznik   nr  2   do   ogłoszenia.</w:t>
      </w:r>
    </w:p>
    <w:p w:rsidR="006A3AC7" w:rsidRPr="00B950EC" w:rsidRDefault="006A3AC7" w:rsidP="006A3AC7">
      <w:pPr>
        <w:numPr>
          <w:ilvl w:val="0"/>
          <w:numId w:val="3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50EC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Termin wykonania usługi:  do   dnia </w:t>
      </w: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  31.12.2018  r. : </w:t>
      </w:r>
    </w:p>
    <w:p w:rsidR="00F37CAC" w:rsidRPr="00B950EC" w:rsidRDefault="00F37CAC" w:rsidP="00F37CAC">
      <w:pPr>
        <w:pStyle w:val="Nagwek3"/>
        <w:numPr>
          <w:ilvl w:val="1"/>
          <w:numId w:val="32"/>
        </w:numPr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Pierwsze badanie – marzec/ 2018 r.</w:t>
      </w:r>
    </w:p>
    <w:p w:rsidR="00F37CAC" w:rsidRPr="00B950EC" w:rsidRDefault="00F37CAC" w:rsidP="00F37CAC">
      <w:pPr>
        <w:pStyle w:val="Nagwek3"/>
        <w:numPr>
          <w:ilvl w:val="1"/>
          <w:numId w:val="32"/>
        </w:numPr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Drugie badanie - listopad/ grudzień 2018 r.</w:t>
      </w:r>
    </w:p>
    <w:p w:rsidR="00F37CAC" w:rsidRPr="00B950EC" w:rsidRDefault="00F37CAC" w:rsidP="00F37CAC">
      <w:pPr>
        <w:pStyle w:val="Nagwek3"/>
        <w:numPr>
          <w:ilvl w:val="1"/>
          <w:numId w:val="32"/>
        </w:numPr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Opracowanie i dostarczenie sprawozdania z badań wraz z określeniem przyczyn uszkodzenia obmurza i zaleceniami dla dalszej eksploatacji – w ciągu 3 tygodni od pobrania próbek.</w:t>
      </w:r>
    </w:p>
    <w:p w:rsidR="00F37CAC" w:rsidRPr="00B950EC" w:rsidRDefault="00F37CAC" w:rsidP="00F37CAC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Zamawiający poinformuje Wykonawcę o możliwości pobrania próbek z 7-dniowym wyprzedzeniem.  </w:t>
      </w:r>
    </w:p>
    <w:p w:rsidR="006A3AC7" w:rsidRPr="00B950EC" w:rsidRDefault="006A3AC7" w:rsidP="006A3AC7">
      <w:pPr>
        <w:pStyle w:val="Nagwek2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line="300" w:lineRule="atLeast"/>
        <w:rPr>
          <w:rFonts w:asciiTheme="minorHAnsi" w:hAnsiTheme="minorHAnsi" w:cs="Arial"/>
          <w:color w:val="000000" w:themeColor="text1"/>
          <w:szCs w:val="22"/>
          <w:lang w:val="pl-PL" w:eastAsia="ja-JP"/>
        </w:rPr>
      </w:pPr>
      <w:r w:rsidRPr="00B950EC">
        <w:rPr>
          <w:rFonts w:asciiTheme="minorHAnsi" w:hAnsiTheme="minorHAnsi" w:cs="Arial"/>
          <w:color w:val="000000" w:themeColor="text1"/>
          <w:szCs w:val="22"/>
          <w:lang w:val="pl-PL"/>
        </w:rPr>
        <w:t>Zamawiający nie dopuszcza ofert wariantowych</w:t>
      </w:r>
    </w:p>
    <w:p w:rsidR="006A3AC7" w:rsidRPr="00B950EC" w:rsidRDefault="006A3AC7" w:rsidP="006A3AC7">
      <w:pPr>
        <w:pStyle w:val="Nagwek2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line="300" w:lineRule="atLeast"/>
        <w:rPr>
          <w:rFonts w:asciiTheme="minorHAnsi" w:hAnsiTheme="minorHAnsi" w:cs="Arial"/>
          <w:color w:val="000000" w:themeColor="text1"/>
          <w:szCs w:val="22"/>
          <w:lang w:val="pl-PL" w:eastAsia="ja-JP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Ofertę należy przesłać    do   dnia </w:t>
      </w:r>
      <w:r w:rsidRPr="00B950EC">
        <w:rPr>
          <w:rFonts w:asciiTheme="minorHAnsi" w:hAnsiTheme="minorHAnsi"/>
          <w:b/>
          <w:color w:val="000000" w:themeColor="text1"/>
          <w:szCs w:val="22"/>
          <w:lang w:val="pl-PL"/>
        </w:rPr>
        <w:t>07.03.2018r do  godz. 12.00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 na  adres  e-mail:  </w:t>
      </w:r>
      <w:hyperlink r:id="rId9" w:history="1">
        <w:r w:rsidRPr="00B950EC">
          <w:rPr>
            <w:rStyle w:val="Hipercze"/>
            <w:rFonts w:asciiTheme="minorHAnsi" w:hAnsiTheme="minorHAnsi"/>
            <w:bCs w:val="0"/>
            <w:color w:val="000000" w:themeColor="text1"/>
            <w:szCs w:val="22"/>
            <w:lang w:val="pl-PL"/>
          </w:rPr>
          <w:t>teresa.wilk@enea.pl</w:t>
        </w:r>
      </w:hyperlink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Oferent ponosi wszelkie koszty związane ze sporządzeniem i przedłożeniem oferty.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Oferent zobowiązany jest do zachowania w tajemnicy wszelkich poufnych informacji, które uzyskał od Zamawiającego w trakcie opracowywania oferty.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Zamawiający udzieli zamówienia  wybranemu oferentowi, zgodnie z zapytaniem ofertowym i warunkami ustalonymi podczas ewentualnych negocjacji.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Ponadto oferta powinna zawierać: </w:t>
      </w:r>
    </w:p>
    <w:p w:rsidR="00F37CAC" w:rsidRPr="00B950EC" w:rsidRDefault="00F37CAC" w:rsidP="00EE3BC3">
      <w:pPr>
        <w:numPr>
          <w:ilvl w:val="1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Wynagrodzenie ofertowe   </w:t>
      </w:r>
    </w:p>
    <w:p w:rsidR="006A3AC7" w:rsidRPr="00B950EC" w:rsidRDefault="006A3AC7" w:rsidP="00EE3BC3">
      <w:pPr>
        <w:numPr>
          <w:ilvl w:val="1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6A3AC7" w:rsidRPr="00B950EC" w:rsidRDefault="006A3AC7" w:rsidP="006A3AC7">
      <w:pPr>
        <w:numPr>
          <w:ilvl w:val="1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6A3AC7" w:rsidRPr="00B950EC" w:rsidRDefault="006A3AC7" w:rsidP="006A3AC7">
      <w:pPr>
        <w:numPr>
          <w:ilvl w:val="1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:rsidR="006A3AC7" w:rsidRPr="00B950EC" w:rsidRDefault="006A3AC7" w:rsidP="006A3AC7">
      <w:pPr>
        <w:numPr>
          <w:ilvl w:val="1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6A3AC7" w:rsidRPr="00B950EC" w:rsidRDefault="006A3AC7" w:rsidP="006A3AC7">
      <w:pPr>
        <w:numPr>
          <w:ilvl w:val="1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oświadczenia: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zapytaniem ofertowym,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br/>
        <w:t>w zakresie jakości, środowiska oraz bezpieczeństwa i higieny pracy,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kompletności oferty pod względem dokumentacji,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 xml:space="preserve"> o spełnieniu wszystkich wymagań Zamawiającego określonych w zapytaniu ofertowym,</w:t>
      </w:r>
    </w:p>
    <w:p w:rsidR="006A3AC7" w:rsidRPr="00B950EC" w:rsidRDefault="006A3AC7" w:rsidP="006A3AC7">
      <w:pPr>
        <w:numPr>
          <w:ilvl w:val="2"/>
          <w:numId w:val="3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 wymogami oraz obowiązującymi przepisami prawa polskiego i europejskiego.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Kryterium oceny ofert</w:t>
      </w:r>
    </w:p>
    <w:p w:rsidR="006A3AC7" w:rsidRPr="00B950EC" w:rsidRDefault="006A3AC7" w:rsidP="006A3AC7">
      <w:pPr>
        <w:shd w:val="clear" w:color="auto" w:fill="FFFFFF"/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17215" w:rsidRPr="00B950EC" w:rsidTr="004B154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C7" w:rsidRPr="00B950EC" w:rsidRDefault="006A3AC7" w:rsidP="004B154B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950EC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C7" w:rsidRPr="00B950EC" w:rsidRDefault="006A3AC7" w:rsidP="004B154B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950EC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WAGA (udział procentowy)</w:t>
            </w:r>
          </w:p>
          <w:p w:rsidR="006A3AC7" w:rsidRPr="00B950EC" w:rsidRDefault="006A3AC7" w:rsidP="004B154B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950EC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(W)</w:t>
            </w:r>
          </w:p>
        </w:tc>
      </w:tr>
      <w:tr w:rsidR="00217215" w:rsidRPr="00B950EC" w:rsidTr="004B154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C7" w:rsidRPr="00B950EC" w:rsidRDefault="006A3AC7" w:rsidP="004B154B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950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C7" w:rsidRPr="00B950EC" w:rsidRDefault="006A3AC7" w:rsidP="004B154B">
            <w:pPr>
              <w:pStyle w:val="Akapitzlist"/>
              <w:autoSpaceDE w:val="0"/>
              <w:autoSpaceDN w:val="0"/>
              <w:spacing w:before="120" w:after="120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B950E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100%</w:t>
            </w:r>
          </w:p>
        </w:tc>
      </w:tr>
    </w:tbl>
    <w:p w:rsidR="006A3AC7" w:rsidRPr="00B950EC" w:rsidRDefault="006A3AC7" w:rsidP="006A3AC7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b/>
          <w:bCs/>
          <w:color w:val="000000" w:themeColor="text1"/>
          <w:sz w:val="22"/>
          <w:szCs w:val="22"/>
        </w:rPr>
        <w:t>Wynagrodzenie Ofertowe netto - znaczenie (waga) 100%</w:t>
      </w:r>
    </w:p>
    <w:p w:rsidR="006A3AC7" w:rsidRPr="00B950EC" w:rsidRDefault="006A3AC7" w:rsidP="006A3AC7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:rsidR="006A3AC7" w:rsidRPr="00B950EC" w:rsidRDefault="006A3AC7" w:rsidP="006A3AC7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6A3AC7" w:rsidRPr="00B950EC" w:rsidRDefault="006A3AC7" w:rsidP="006A3AC7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6A3AC7" w:rsidRPr="00B950EC" w:rsidRDefault="006A3AC7" w:rsidP="006A3AC7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i/>
          <w:iCs/>
          <w:color w:val="000000" w:themeColor="text1"/>
          <w:sz w:val="22"/>
          <w:szCs w:val="22"/>
        </w:rPr>
        <w:t>Cn – wynagrodzenie  najniższe  z ocenianych Ofert/najniższa wartość oferty (brutto),</w:t>
      </w:r>
    </w:p>
    <w:p w:rsidR="006A3AC7" w:rsidRPr="00B950EC" w:rsidRDefault="006A3AC7" w:rsidP="006A3AC7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(brutto).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Do oferty należy dołączyć referencje określone w załączniku nr 1, poświadczone co najmniej 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  <w:lang w:eastAsia="ja-JP"/>
        </w:rPr>
        <w:t>2 listami referencyjnymi.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Dostawca zobowiązany jest do stosowania Ogólnych Warunków Zakupu usług Enea Połaniec S.A. umieszczonych na stronie:</w:t>
      </w:r>
    </w:p>
    <w:p w:rsidR="006A3AC7" w:rsidRPr="00B950EC" w:rsidRDefault="002005CD" w:rsidP="006A3AC7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  <w:sz w:val="22"/>
          <w:szCs w:val="22"/>
        </w:rPr>
      </w:pPr>
      <w:hyperlink r:id="rId10" w:history="1">
        <w:r w:rsidR="006A3AC7" w:rsidRPr="00B950EC">
          <w:rPr>
            <w:rStyle w:val="Hipercze"/>
            <w:rFonts w:asciiTheme="minorHAnsi" w:eastAsiaTheme="minorHAnsi" w:hAnsiTheme="minorHAnsi" w:cs="Arial-BoldMT"/>
            <w:color w:val="000000" w:themeColor="text1"/>
            <w:sz w:val="22"/>
            <w:szCs w:val="22"/>
          </w:rPr>
          <w:t>https://www.enea.pl/pl/grupaenea/o-grupie/spolkigrupy-enea/polaniec/zamowienia</w:t>
        </w:r>
      </w:hyperlink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Wymagania   Zamawiającego w zakresie  wykonywania   prac  na  obiektach   na  terenie </w:t>
      </w: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 Zamawiającego 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zamieszczone są na stronie internetowej </w:t>
      </w:r>
      <w:hyperlink r:id="rId11" w:history="1">
        <w:r w:rsidRPr="00B950EC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 Wykonawca  zobowiązany  jest   do  zapoznania  się   z  tymi   dokumentami. </w:t>
      </w:r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120"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Osoby odpowiedzialne za kontakt z oferentami ze strony Zamawiającego:</w:t>
      </w:r>
    </w:p>
    <w:p w:rsidR="006A3AC7" w:rsidRPr="00B950EC" w:rsidRDefault="006A3AC7" w:rsidP="006A3AC7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w zakresie technicznym:</w:t>
      </w:r>
    </w:p>
    <w:p w:rsidR="006A3AC7" w:rsidRPr="00B950EC" w:rsidRDefault="006A3AC7" w:rsidP="006A3AC7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</w:rPr>
      </w:pPr>
      <w:r w:rsidRPr="00B950EC"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</w:rPr>
        <w:t>Tomasz Damm</w:t>
      </w:r>
    </w:p>
    <w:p w:rsidR="006A3AC7" w:rsidRPr="00B950EC" w:rsidRDefault="006A3AC7" w:rsidP="006A3AC7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nl-BE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</w:rPr>
        <w:t>Specjalista ds. blokowych</w:t>
      </w:r>
    </w:p>
    <w:p w:rsidR="006A3AC7" w:rsidRPr="00B950EC" w:rsidRDefault="006A3AC7" w:rsidP="006A3AC7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tel.: +48 15 865 </w:t>
      </w: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62 97 lub + 48 694 431 075</w:t>
      </w:r>
    </w:p>
    <w:p w:rsidR="006A3AC7" w:rsidRPr="00B950EC" w:rsidRDefault="006A3AC7" w:rsidP="006A3AC7">
      <w:pPr>
        <w:pStyle w:val="Akapitzlist"/>
        <w:ind w:left="360"/>
        <w:jc w:val="center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B950EC">
          <w:rPr>
            <w:rStyle w:val="Hipercze"/>
            <w:rFonts w:asciiTheme="minorHAnsi" w:hAnsiTheme="minorHAnsi"/>
            <w:color w:val="000000" w:themeColor="text1"/>
            <w:sz w:val="22"/>
            <w:szCs w:val="22"/>
            <w:lang w:val="en-US"/>
          </w:rPr>
          <w:t>tomasz.damm@enea.pl</w:t>
        </w:r>
      </w:hyperlink>
    </w:p>
    <w:p w:rsidR="006A3AC7" w:rsidRPr="00B950EC" w:rsidRDefault="006A3AC7" w:rsidP="006A3AC7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  <w:sz w:val="22"/>
          <w:szCs w:val="22"/>
          <w:lang w:val="nl-BE"/>
        </w:rPr>
      </w:pPr>
    </w:p>
    <w:p w:rsidR="006A3AC7" w:rsidRPr="00B950EC" w:rsidRDefault="006A3AC7" w:rsidP="006A3AC7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w zakresie formalnym:</w:t>
      </w:r>
    </w:p>
    <w:p w:rsidR="006A3AC7" w:rsidRPr="00B950EC" w:rsidRDefault="006A3AC7" w:rsidP="006A3AC7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</w:rPr>
      </w:pPr>
      <w:r w:rsidRPr="00B950EC"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</w:rPr>
        <w:t>Teresa Wilk</w:t>
      </w:r>
    </w:p>
    <w:p w:rsidR="006A3AC7" w:rsidRPr="00B950EC" w:rsidRDefault="006A3AC7" w:rsidP="006A3AC7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St. specjalista d/s Umów</w:t>
      </w:r>
    </w:p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3" w:history="1">
        <w:r w:rsidRPr="00B950EC">
          <w:rPr>
            <w:rStyle w:val="Hipercze"/>
            <w:rFonts w:asciiTheme="minorHAnsi" w:hAnsiTheme="minorHAnsi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6A3AC7" w:rsidRPr="00B950EC" w:rsidRDefault="006A3AC7" w:rsidP="006A3AC7">
      <w:pPr>
        <w:pStyle w:val="Akapitzlist"/>
        <w:numPr>
          <w:ilvl w:val="0"/>
          <w:numId w:val="32"/>
        </w:numPr>
        <w:shd w:val="clear" w:color="auto" w:fill="FFFFFF" w:themeFill="background1"/>
        <w:spacing w:after="120"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Przetarg prowadzony będzie na zasadach określonych w regulaminie wewnętrznym Enea Połaniec S.A.</w:t>
      </w: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Zamawiający zastrzega sobie możliwość zmiany warunków przetargu określonych w niniejszym ogłoszeniu lub odwołania przetargu bez podania przyczyn.</w:t>
      </w: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Załaczniki: </w:t>
      </w: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Załącznik  nr  1  do  ogłoszenia  -  Wzór ( formularz) oferty</w:t>
      </w: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Załącznik  nr 2  - do  ogłoszenia    - Specyfikacja  istotnych   warunków   zamówienia  ( SIWZ)  - </w:t>
      </w: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t>na</w:t>
      </w:r>
      <w:r w:rsidR="00F37CAC"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 wykonanie przez Wykonawcę dwa razy w roku </w:t>
      </w:r>
      <w:r w:rsidR="00F37CAC" w:rsidRPr="00B950EC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badania obmurza kotła fluidalnego    bloku </w:t>
      </w:r>
      <w:r w:rsidR="00F37CAC" w:rsidRPr="00B950EC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nr  9 </w:t>
      </w: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Załącznik  nr  3    do  ogłoszenia   -  Wzór umowy .</w:t>
      </w: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Akapitzlist"/>
        <w:spacing w:line="300" w:lineRule="atLeast"/>
        <w:ind w:left="0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Akapitzlist"/>
        <w:spacing w:line="300" w:lineRule="atLeast"/>
        <w:ind w:left="0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:rsidR="006A3AC7" w:rsidRPr="00B950EC" w:rsidRDefault="006A3AC7" w:rsidP="006A3AC7">
      <w:pPr>
        <w:pStyle w:val="Akapitzlist"/>
        <w:spacing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1 do  ogłoszenia </w:t>
      </w:r>
    </w:p>
    <w:p w:rsidR="006A3AC7" w:rsidRPr="00B950EC" w:rsidRDefault="006A3AC7" w:rsidP="006A3AC7">
      <w:pPr>
        <w:pStyle w:val="Akapitzlist"/>
        <w:spacing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FORMULARZ OFERTY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 ....................................................................................................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 …………………………………………………………………………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NINIEJSZYM SKŁADAMY OFERTĘ w przetargu niepublicznym na </w:t>
      </w: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</w:t>
      </w:r>
      <w:r w:rsidR="00F37CAC"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wykonanie przez Wykonawcę dwa razy w roku </w:t>
      </w:r>
      <w:r w:rsidR="00F37CAC" w:rsidRPr="00B950EC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badania obmurza kotła fluidalnego    bloku </w:t>
      </w:r>
      <w:r w:rsidR="00F37CAC" w:rsidRPr="00B950EC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nr  9 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  Enea Połaniec S.A. 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 o wartości sprzedaży usług nie niższej niż 50 000.  netto rocznie. 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2  listami referencyjnymi, (które zawierają kwoty z umów) dla realizowanych usług o wartości łącznej nie niższej niż   40 000. zł netto.  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2014-2016 w formie oświadczenia Zarządu lub właściciela,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że oferent jest czynnym podatnikiem VAT zgodnie z postanowieniami ustawy o podatku VAT.</w:t>
      </w:r>
    </w:p>
    <w:p w:rsidR="006A3AC7" w:rsidRPr="00B950EC" w:rsidRDefault="006A3AC7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Oświadczenia   zawarte   w  pkt. 12.6   ogłoszenia </w:t>
      </w:r>
    </w:p>
    <w:p w:rsidR="006A3AC7" w:rsidRPr="00B950EC" w:rsidRDefault="00217215" w:rsidP="006A3AC7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Ważną</w:t>
      </w:r>
      <w:r w:rsidR="006A3AC7"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polis</w:t>
      </w:r>
      <w:r w:rsidR="00F37CAC"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ę OC</w:t>
      </w: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na  kwotę   nie   niższa   niż   200 000 zł</w:t>
      </w:r>
      <w:r w:rsidR="00F37CAC"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6A3AC7"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(poza polisami obowiązkowymi OC) lub oświadczenie, że oferent będzie posiadał taką polisę przez cały okres świadczenia usług.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:rsidR="006A3AC7" w:rsidRPr="00B950EC" w:rsidRDefault="006A3AC7" w:rsidP="006A3AC7">
      <w:pPr>
        <w:pStyle w:val="Tekstprzypisudolneg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950EC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B950E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6A3AC7" w:rsidRPr="00B950EC" w:rsidRDefault="006A3AC7" w:rsidP="006A3AC7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950E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:rsidR="006A3AC7" w:rsidRPr="00B950EC" w:rsidRDefault="006A3AC7" w:rsidP="006A3AC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 są:</w:t>
      </w:r>
    </w:p>
    <w:p w:rsidR="006A3AC7" w:rsidRPr="00B950EC" w:rsidRDefault="006A3AC7" w:rsidP="006A3AC7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Dokumenty wymienione w pkt 4 ppkt 4.1 do 4.12.</w:t>
      </w:r>
    </w:p>
    <w:p w:rsidR="006A3AC7" w:rsidRPr="00B950EC" w:rsidRDefault="006A3AC7" w:rsidP="00F37CAC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B950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17215" w:rsidRPr="00B950EC" w:rsidTr="004B154B">
        <w:tc>
          <w:tcPr>
            <w:tcW w:w="9550" w:type="dxa"/>
          </w:tcPr>
          <w:p w:rsidR="006A3AC7" w:rsidRPr="00B950EC" w:rsidRDefault="006A3AC7" w:rsidP="004B154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950EC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  <w:t xml:space="preserve"> </w:t>
            </w:r>
          </w:p>
        </w:tc>
      </w:tr>
      <w:tr w:rsidR="00217215" w:rsidRPr="00B950EC" w:rsidTr="004B154B">
        <w:tc>
          <w:tcPr>
            <w:tcW w:w="9550" w:type="dxa"/>
          </w:tcPr>
          <w:p w:rsidR="006A3AC7" w:rsidRPr="00B950EC" w:rsidRDefault="006A3AC7" w:rsidP="00F37CAC">
            <w:pPr>
              <w:pStyle w:val="Nagwek2"/>
              <w:numPr>
                <w:ilvl w:val="0"/>
                <w:numId w:val="0"/>
              </w:numPr>
              <w:spacing w:after="240"/>
              <w:rPr>
                <w:rFonts w:asciiTheme="minorHAnsi" w:eastAsia="Calibri" w:hAnsiTheme="minorHAnsi" w:cs="Arial"/>
                <w:color w:val="000000" w:themeColor="text1"/>
                <w:szCs w:val="22"/>
                <w:lang w:val="pl-PL"/>
              </w:rPr>
            </w:pPr>
          </w:p>
        </w:tc>
      </w:tr>
      <w:tr w:rsidR="00217215" w:rsidRPr="00B950EC" w:rsidTr="004B154B">
        <w:tc>
          <w:tcPr>
            <w:tcW w:w="9550" w:type="dxa"/>
          </w:tcPr>
          <w:p w:rsidR="006A3AC7" w:rsidRPr="00B950EC" w:rsidRDefault="006A3AC7" w:rsidP="004B154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6A3AC7" w:rsidRPr="00B950EC" w:rsidRDefault="006A3AC7" w:rsidP="00F37CAC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  nr 2   do  ogłoszenia </w:t>
      </w:r>
    </w:p>
    <w:p w:rsidR="006A3AC7" w:rsidRPr="00B950EC" w:rsidRDefault="006A3AC7" w:rsidP="006A3AC7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5" w:name="_Toc298828665"/>
      <w:bookmarkStart w:id="16" w:name="_Toc298829150"/>
      <w:bookmarkStart w:id="17" w:name="_Toc332924158"/>
      <w:bookmarkStart w:id="18" w:name="_Toc351456727"/>
      <w:bookmarkStart w:id="19" w:name="_Toc351457065"/>
      <w:bookmarkStart w:id="20" w:name="_Toc351457191"/>
      <w:bookmarkStart w:id="21" w:name="_Toc352231665"/>
      <w:bookmarkStart w:id="22" w:name="_Toc354046866"/>
      <w:bookmarkStart w:id="23" w:name="_Toc366575537"/>
      <w:bookmarkStart w:id="24" w:name="_Toc366576118"/>
      <w:bookmarkStart w:id="25" w:name="_Toc366576163"/>
      <w:bookmarkStart w:id="26" w:name="_Toc378848991"/>
      <w:bookmarkStart w:id="27" w:name="_Toc378936780"/>
      <w:bookmarkStart w:id="28" w:name="_Toc385327856"/>
      <w:bookmarkStart w:id="29" w:name="_Toc416771090"/>
      <w:bookmarkStart w:id="30" w:name="_Toc417388364"/>
      <w:bookmarkStart w:id="31" w:name="_Toc417475973"/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6A3AC7" w:rsidRPr="00B950EC" w:rsidRDefault="006A3AC7" w:rsidP="006A3AC7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Nagwek"/>
        <w:pBdr>
          <w:bottom w:val="single" w:sz="4" w:space="1" w:color="auto"/>
        </w:pBdr>
        <w:rPr>
          <w:rStyle w:val="FontStyle78"/>
          <w:rFonts w:asciiTheme="minorHAnsi" w:hAnsiTheme="minorHAnsi"/>
          <w:b w:val="0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na  </w:t>
      </w:r>
      <w:r w:rsidR="00F37CAC"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wykonanie przez Wykonawcę dwa razy w roku </w:t>
      </w:r>
      <w:r w:rsidR="00F37CAC" w:rsidRPr="00B950EC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badania obmurza kotła fluidalnego    bloku </w:t>
      </w:r>
      <w:r w:rsidR="00F37CAC" w:rsidRPr="00B950EC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nr  9 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</w:t>
      </w:r>
    </w:p>
    <w:p w:rsidR="006A3AC7" w:rsidRPr="00B950EC" w:rsidRDefault="006A3AC7" w:rsidP="006A3AC7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6A3AC7" w:rsidRPr="00B950EC" w:rsidRDefault="006A3AC7" w:rsidP="006A3AC7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:rsidR="006A3AC7" w:rsidRPr="00B950EC" w:rsidRDefault="006A3AC7" w:rsidP="004B154B">
      <w:pPr>
        <w:pStyle w:val="Akapitzlist"/>
        <w:numPr>
          <w:ilvl w:val="0"/>
          <w:numId w:val="34"/>
        </w:numPr>
        <w:suppressAutoHyphens/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lastRenderedPageBreak/>
        <w:t xml:space="preserve">PRZEDMIOT ZAMÓWIENIA   </w:t>
      </w:r>
    </w:p>
    <w:p w:rsidR="004B154B" w:rsidRPr="00B950EC" w:rsidRDefault="004B154B" w:rsidP="004B154B">
      <w:pPr>
        <w:pStyle w:val="Akapitzlist"/>
        <w:suppressAutoHyphens/>
        <w:spacing w:before="120" w:line="276" w:lineRule="auto"/>
        <w:ind w:left="50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Wykonanie przez Wykonawcę dwa razy w roku </w:t>
      </w:r>
      <w:r w:rsidRPr="00B950EC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badania obmurza kotła fluidalnego (blok nr 9) w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Enea Połaniec S.A</w:t>
      </w:r>
      <w:r w:rsidRPr="00B950E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6A3AC7" w:rsidRPr="00B950EC" w:rsidRDefault="006A3AC7" w:rsidP="004B154B">
      <w:pPr>
        <w:pStyle w:val="Akapitzlist"/>
        <w:numPr>
          <w:ilvl w:val="0"/>
          <w:numId w:val="34"/>
        </w:numPr>
        <w:suppressAutoHyphens/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ZAKRES USŁUG OBEJMUJE:</w:t>
      </w:r>
    </w:p>
    <w:p w:rsidR="007F7E51" w:rsidRPr="00B950EC" w:rsidRDefault="007F7E51" w:rsidP="007F7E51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Zakres 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badań obmurza kotła fluidalnego  obejmujące:</w:t>
      </w:r>
    </w:p>
    <w:p w:rsidR="007F7E51" w:rsidRPr="00B950EC" w:rsidRDefault="007F7E51" w:rsidP="007F7E51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Przeprowadzenie analiz laboratoryjnych obmurza (próbki po pracy  - próbki   pobrane    przez zamawiającego  podczas  remontu) w zakresie: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gęstość pozorna, 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porowatość otwarta,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analiza chemiczna,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odporność na ścieranie, 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zmiany liniowe podczas ogrzewania i studzenia,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/>
        <w:ind w:left="2551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wytrzymałość na ściskanie, </w:t>
      </w:r>
    </w:p>
    <w:p w:rsidR="007F7E51" w:rsidRPr="00B950EC" w:rsidRDefault="007F7E51" w:rsidP="007F7E51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Przeprowadzenie analiz laboratoryjnych obmurza (</w:t>
      </w:r>
      <w:r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>próbki przed pracą -  próbki   przygotowane  przez   Wykonawcę  z   materiałów   użytych   do   remontu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) w zakresie: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gęstość pozorna, 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porowatość otwarta,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analiza chemiczna,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odporność na ścieranie, 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zmiany liniowe podczas ogrzewania i studzenia,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wytrzymałość na ściskanie, </w:t>
      </w:r>
    </w:p>
    <w:p w:rsidR="007F7E51" w:rsidRPr="00B950EC" w:rsidRDefault="007F7E51" w:rsidP="007F7E51">
      <w:pPr>
        <w:pStyle w:val="Nagwek4"/>
        <w:numPr>
          <w:ilvl w:val="0"/>
          <w:numId w:val="7"/>
        </w:numPr>
        <w:spacing w:before="0"/>
        <w:ind w:left="2551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oznaczenie ilościowe i jakościowe składu fazowego. </w:t>
      </w:r>
    </w:p>
    <w:p w:rsidR="007F7E51" w:rsidRPr="00B950EC" w:rsidRDefault="007F7E51" w:rsidP="007F7E51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Dostarczenie sprawozdania (opinii) z badań laboratoryjnych. </w:t>
      </w:r>
    </w:p>
    <w:p w:rsidR="007F7E51" w:rsidRPr="00B950EC" w:rsidRDefault="007F7E51" w:rsidP="007F7E51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Określenie przyczyn uszkodzenia obmurza i zalecenia dla dalszej eksploatacji.</w:t>
      </w:r>
    </w:p>
    <w:p w:rsidR="007F7E51" w:rsidRPr="00B950EC" w:rsidRDefault="007F7E51" w:rsidP="007F7E51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Dostarczenie  próbek  do   badań -  po stronie Zamawiającego.</w:t>
      </w:r>
    </w:p>
    <w:p w:rsidR="007F7E51" w:rsidRPr="00B950EC" w:rsidRDefault="007F7E51" w:rsidP="007F7E51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Wykonawca musi posiadać akredytowane Laboratorium badawcze w zakresie badań MATERIAŁÓW OGNIOTRWAŁYCH w niskich i wysokich temperaturach spełniających wymagania zawarte w normie PN-EN ISO/IEC 17025:2005</w:t>
      </w:r>
    </w:p>
    <w:p w:rsidR="007F7E51" w:rsidRPr="00B950EC" w:rsidRDefault="007F7E51" w:rsidP="007F7E51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Badania próbek wymurówki należy wykonać wg norm: </w:t>
      </w:r>
    </w:p>
    <w:p w:rsidR="007F7E51" w:rsidRPr="00B950EC" w:rsidRDefault="007F7E51" w:rsidP="007F7E51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-PN-EN ISO 12677:2011</w:t>
      </w:r>
    </w:p>
    <w:p w:rsidR="007F7E51" w:rsidRPr="00B950EC" w:rsidRDefault="007F7E51" w:rsidP="007F7E51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-PN-EN 993-1:1998</w:t>
      </w:r>
    </w:p>
    <w:p w:rsidR="007F7E51" w:rsidRPr="00B950EC" w:rsidRDefault="007F7E51" w:rsidP="007F7E51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 PN-EN IOS 1927-6:2013-06 pkt. 6</w:t>
      </w:r>
    </w:p>
    <w:p w:rsidR="007F7E51" w:rsidRPr="00B950EC" w:rsidRDefault="007F7E51" w:rsidP="007F7E51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 PN-EN ISO 1927-6:2013-06 pkt.7</w:t>
      </w:r>
    </w:p>
    <w:p w:rsidR="007F7E51" w:rsidRPr="00B950EC" w:rsidRDefault="007F7E51" w:rsidP="007F7E51">
      <w:pPr>
        <w:pStyle w:val="Tekstpodstawowy3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</w:p>
    <w:p w:rsidR="007F7E51" w:rsidRPr="00B950EC" w:rsidRDefault="007F7E51" w:rsidP="007F7E51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termin wykonania</w:t>
      </w:r>
    </w:p>
    <w:p w:rsidR="007F7E51" w:rsidRPr="00B950EC" w:rsidRDefault="00383744" w:rsidP="007F7E51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T</w:t>
      </w:r>
      <w:r w:rsidR="007F7E51" w:rsidRPr="00B950EC">
        <w:rPr>
          <w:rFonts w:asciiTheme="minorHAnsi" w:hAnsiTheme="minorHAnsi"/>
          <w:color w:val="000000" w:themeColor="text1"/>
          <w:szCs w:val="22"/>
          <w:lang w:val="pl-PL"/>
        </w:rPr>
        <w:t>erminy wykonania Usług:</w:t>
      </w:r>
    </w:p>
    <w:p w:rsidR="007F7E51" w:rsidRPr="00B950EC" w:rsidRDefault="007F7E51" w:rsidP="007F7E51">
      <w:pPr>
        <w:pStyle w:val="Nagwek3"/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Pierwsze badanie – marzec/ 2018 r.</w:t>
      </w:r>
    </w:p>
    <w:p w:rsidR="007F7E51" w:rsidRPr="00B950EC" w:rsidRDefault="007F7E51" w:rsidP="007F7E51">
      <w:pPr>
        <w:pStyle w:val="Nagwek3"/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Drugie badanie - listopad/ grudzień 2018 r.</w:t>
      </w:r>
    </w:p>
    <w:p w:rsidR="007F7E51" w:rsidRPr="00B950EC" w:rsidRDefault="007F7E51" w:rsidP="007F7E51">
      <w:pPr>
        <w:pStyle w:val="Nagwek3"/>
        <w:spacing w:before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Opracowanie i dostarczenie sprawozdania z badań wraz z określeniem przyczyn uszkodzenia obmurza i zaleceniami dla dalszej eksploatacji – w ciągu 3 tygodni od pobrania próbek.</w:t>
      </w:r>
    </w:p>
    <w:p w:rsidR="007F7E51" w:rsidRPr="00B950EC" w:rsidRDefault="007F7E51" w:rsidP="00383744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Zamawiający poinformuje Wykonawcę o możliwości pobrania próbek z 7-dniowym wyprzedzeniem.  </w:t>
      </w:r>
    </w:p>
    <w:p w:rsidR="007F7E51" w:rsidRPr="00B950EC" w:rsidRDefault="007F7E51" w:rsidP="007F7E51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lastRenderedPageBreak/>
        <w:t xml:space="preserve">WYNAGRODZENIE </w:t>
      </w:r>
    </w:p>
    <w:p w:rsidR="007F7E51" w:rsidRPr="00B950EC" w:rsidRDefault="007F7E51" w:rsidP="007F7E51">
      <w:pPr>
        <w:pStyle w:val="Nagwek2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Rozliczenie Usług nastąpi na podstawie wynagrodzenia  ryczałtowego:</w:t>
      </w:r>
    </w:p>
    <w:p w:rsidR="007F7E51" w:rsidRPr="00B950EC" w:rsidRDefault="007F7E51" w:rsidP="007F7E51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Za   wykonania   badania   obmurza  zgodnie   z   zakresem  określonym  w  pkt. </w:t>
      </w:r>
      <w:r w:rsidR="00383744" w:rsidRPr="00B950EC">
        <w:rPr>
          <w:rFonts w:asciiTheme="minorHAnsi" w:hAnsiTheme="minorHAnsi"/>
          <w:color w:val="000000" w:themeColor="text1"/>
          <w:szCs w:val="22"/>
          <w:lang w:val="pl-PL"/>
        </w:rPr>
        <w:t>1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.2 </w:t>
      </w:r>
      <w:r w:rsidR="00383744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SIWZ 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w  marcu 2018  -   w wysokości    …… zł.</w:t>
      </w:r>
    </w:p>
    <w:p w:rsidR="007F7E51" w:rsidRPr="00B950EC" w:rsidRDefault="007F7E51" w:rsidP="007F7E51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Za   wykonania   badania   obmurza  zgodnie   z   zakresem  określonym  w  pkt. </w:t>
      </w:r>
      <w:r w:rsidR="00383744" w:rsidRPr="00B950EC">
        <w:rPr>
          <w:rFonts w:asciiTheme="minorHAnsi" w:hAnsiTheme="minorHAnsi"/>
          <w:color w:val="000000" w:themeColor="text1"/>
          <w:szCs w:val="22"/>
          <w:lang w:val="pl-PL"/>
        </w:rPr>
        <w:t>1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.2</w:t>
      </w:r>
      <w:r w:rsidR="00383744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SIWZ 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w  listopadzie/grudniu  2018  -   w wysokości    …… zł.</w:t>
      </w:r>
    </w:p>
    <w:p w:rsidR="006A3AC7" w:rsidRPr="00B950EC" w:rsidRDefault="006A3AC7" w:rsidP="006A3AC7">
      <w:pPr>
        <w:pStyle w:val="Akapitzlist"/>
        <w:suppressAutoHyphens/>
        <w:spacing w:before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6A3AC7" w:rsidRPr="00B950EC" w:rsidRDefault="006A3AC7" w:rsidP="006A3AC7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ORGANIZACJA REALIZACJI PRAC</w:t>
      </w:r>
    </w:p>
    <w:p w:rsidR="006A3AC7" w:rsidRPr="00B950EC" w:rsidRDefault="006A3AC7" w:rsidP="006A3AC7">
      <w:pPr>
        <w:pStyle w:val="Akapitzlist"/>
        <w:suppressAutoHyphens/>
        <w:spacing w:before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Organizacja i wykonywanie prac na terenie Elektrowni odbywa się zgodnie z Instrukcją Organizacji Bezpiecznej Pracy (IOBP) dostępna   na   stronie: </w:t>
      </w:r>
      <w:hyperlink r:id="rId14" w:history="1">
        <w:r w:rsidRPr="00B950EC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B950E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6A3AC7" w:rsidRPr="00B950EC" w:rsidRDefault="006A3AC7" w:rsidP="006A3AC7">
      <w:pPr>
        <w:pStyle w:val="Akapitzlist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-1,2,4,6–w zakresie konserwacji, remontów i montażu</w:t>
      </w:r>
    </w:p>
    <w:p w:rsidR="006A3AC7" w:rsidRPr="00B950EC" w:rsidRDefault="006A3AC7" w:rsidP="00217215">
      <w:pPr>
        <w:pStyle w:val="Akapitzlist"/>
        <w:spacing w:after="160" w:line="259" w:lineRule="auto"/>
        <w:ind w:left="201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uzyskane na podstawie przepisów prawa energetycznego.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przestrzegania zasad i zobowiazań zawartych w IOBP 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zapewnienia zasobów ludzkich i narzędziowych. 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Wykonawca będzie uczestniczył w spotkaniach koniecznych do realizacji, koordynacji i współpracy.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Wykonawca  zabezpieczy:</w:t>
      </w:r>
    </w:p>
    <w:p w:rsidR="006A3AC7" w:rsidRPr="00B950EC" w:rsidRDefault="006A3AC7" w:rsidP="006A3AC7">
      <w:pPr>
        <w:pStyle w:val="Akapitzlist"/>
        <w:numPr>
          <w:ilvl w:val="2"/>
          <w:numId w:val="34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niezbędne wyposażenie, a także środki transportu nie będące na wyposażeniu instalacji oraz w dyspozycji Zamawiającego konieczne do wykonania Usług, w tym specjalistyczny sprzęt  oraz  pracowników z wymaganymi uprawnieniami;</w:t>
      </w:r>
    </w:p>
    <w:p w:rsidR="006A3AC7" w:rsidRPr="00B950EC" w:rsidRDefault="006A3AC7" w:rsidP="006A3AC7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RAPORTY I ODBIORY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6A3AC7" w:rsidRPr="00B950EC" w:rsidRDefault="006A3AC7" w:rsidP="004B154B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</w:t>
            </w: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Połaniec S.A nr I/DB/B/20/2013</w:t>
            </w: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6A3AC7" w:rsidRPr="00B950EC" w:rsidRDefault="006A3AC7" w:rsidP="004B154B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215" w:rsidRPr="00B950EC" w:rsidTr="004B154B">
        <w:trPr>
          <w:trHeight w:val="340"/>
        </w:trPr>
        <w:tc>
          <w:tcPr>
            <w:tcW w:w="851" w:type="dxa"/>
            <w:vAlign w:val="center"/>
          </w:tcPr>
          <w:p w:rsidR="006A3AC7" w:rsidRPr="00B950EC" w:rsidRDefault="006A3AC7" w:rsidP="006A3AC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6A3AC7" w:rsidRPr="00B950EC" w:rsidRDefault="006A3AC7" w:rsidP="004B154B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6A3AC7" w:rsidRPr="00B950EC" w:rsidRDefault="006A3AC7" w:rsidP="004B154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950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6A3AC7" w:rsidRPr="00B950EC" w:rsidRDefault="006A3AC7" w:rsidP="004B154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6A3AC7" w:rsidRPr="00B950EC" w:rsidRDefault="006A3AC7" w:rsidP="006A3AC7">
      <w:pPr>
        <w:pStyle w:val="Akapitzlist"/>
        <w:suppressAutoHyphens/>
        <w:spacing w:before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bookmarkStart w:id="32" w:name="_Toc490807360"/>
    </w:p>
    <w:p w:rsidR="006A3AC7" w:rsidRPr="00B950EC" w:rsidRDefault="006A3AC7" w:rsidP="006A3AC7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REGULACJE PRAWNE,P</w:t>
      </w:r>
      <w:bookmarkEnd w:id="32"/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RZEPISY I NORMY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koszty dokumentów, które należy zapewnić dla uzyskania zgodności z regulacjami prawnymi, normami i przepisami (łącznie z przepisami BHP).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Obok wymagań technicznych, należy przestrzegać regulacji prawnych, przepisów i norm, które wynikają z ostatnich wydań dzienników ustaw i dzienników urzędowych.</w:t>
      </w:r>
    </w:p>
    <w:p w:rsidR="006A3AC7" w:rsidRPr="00B950EC" w:rsidRDefault="006A3AC7" w:rsidP="006A3AC7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Załaczniki   do   SIWZ: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Załacznik   nr   2  do SIWZ  -   Mapa  terenu   Elektrowni</w:t>
      </w:r>
    </w:p>
    <w:p w:rsidR="006A3AC7" w:rsidRPr="00B950EC" w:rsidRDefault="006A3AC7" w:rsidP="006A3AC7">
      <w:pPr>
        <w:pStyle w:val="Akapitzlist"/>
        <w:suppressAutoHyphens/>
        <w:spacing w:before="120"/>
        <w:ind w:left="1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950E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Dokumenty </w:t>
      </w:r>
      <w:r w:rsidRPr="00B950E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właściwe dla ENEA POŁANIEC S.A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Ogólne Warunki Zakupu Towarów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Ogólne Warunki Zakupu Usług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 Instrukcja Ochrony Przeciwpożarowej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Organizacji Bezpiecznej Pracy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Postepowania w Razie Wypadków i Nagłych Zachorowań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Postępowania z Odpadami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Postępowania dla Ruchu Osobowego i Pojazdów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w Sprawie Zakazu Palenia Tytoniu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Załącznik do Instrukcji Organizacji Bezpiecznej Pracy-dokument związany nr 4</w:t>
      </w:r>
    </w:p>
    <w:p w:rsidR="006A3AC7" w:rsidRPr="00B950EC" w:rsidRDefault="006A3AC7" w:rsidP="006A3AC7">
      <w:pPr>
        <w:pStyle w:val="Akapitzlist"/>
        <w:numPr>
          <w:ilvl w:val="1"/>
          <w:numId w:val="34"/>
        </w:numPr>
        <w:suppressAutoHyphens/>
        <w:spacing w:before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 Zmiana adresu dostarczania dokumentów zobowiązaniowych</w:t>
      </w:r>
    </w:p>
    <w:p w:rsidR="006A3AC7" w:rsidRPr="00B950EC" w:rsidRDefault="006A3AC7" w:rsidP="006A3AC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ostępne  </w:t>
      </w:r>
      <w:hyperlink r:id="rId15" w:history="1">
        <w:r w:rsidRPr="00B950EC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B950E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6A3AC7" w:rsidRPr="00B950EC" w:rsidRDefault="006A3AC7" w:rsidP="006A3AC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A3AC7" w:rsidRPr="00B950EC" w:rsidRDefault="006A3AC7" w:rsidP="00B950EC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   nr  1 do   SIWZ</w:t>
      </w:r>
    </w:p>
    <w:p w:rsidR="006A3AC7" w:rsidRPr="00B950EC" w:rsidRDefault="006A3AC7" w:rsidP="006A3AC7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6A3AC7" w:rsidRPr="00B950EC" w:rsidRDefault="006A3AC7" w:rsidP="006A3AC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A3AC7" w:rsidRPr="00B950EC" w:rsidRDefault="006A3AC7" w:rsidP="006A3AC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6" o:title=""/>
          </v:shape>
          <o:OLEObject Type="Embed" ProgID="AcroExch.Document.DC" ShapeID="_x0000_i1025" DrawAspect="Content" ObjectID="_1581418858" r:id="rId17"/>
        </w:object>
      </w:r>
    </w:p>
    <w:p w:rsidR="006A3AC7" w:rsidRPr="00B950EC" w:rsidRDefault="006A3AC7">
      <w:pPr>
        <w:spacing w:after="20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:rsidR="00CF445B" w:rsidRPr="00B950EC" w:rsidRDefault="00CF445B" w:rsidP="00CF445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Umowa nr DZ/O/…………./2018/……………………………/3111</w:t>
      </w:r>
    </w:p>
    <w:p w:rsidR="00CF445B" w:rsidRPr="00B950EC" w:rsidRDefault="00CF445B" w:rsidP="00CF445B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(zwana dalej</w:t>
      </w:r>
      <w:r w:rsidRPr="00B950E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"Umową"</w:t>
      </w:r>
      <w:r w:rsidRPr="00B950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:rsidR="00CF445B" w:rsidRPr="00B950EC" w:rsidRDefault="00CF445B" w:rsidP="00CF445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zawarta w Zawadzie w dniu …………………………  2018 roku, pomiędzy:</w:t>
      </w:r>
    </w:p>
    <w:p w:rsidR="00CF445B" w:rsidRPr="00B950EC" w:rsidRDefault="00CF445B" w:rsidP="00CF445B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Enea Elektrownia 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Połaniec Spółka Akcyjna </w:t>
      </w:r>
      <w:r w:rsidRPr="00B950EC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(skrót firmy: Enea Połaniec S.A.) z siedzibą: Zawada 26, 28-230 Połaniec, 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zarejestrowaną pod numerem KRS 0000053769</w:t>
      </w:r>
      <w:r w:rsidRPr="00B950EC">
        <w:rPr>
          <w:rFonts w:asciiTheme="minorHAnsi" w:eastAsia="Calibri" w:hAnsiTheme="minorHAnsi"/>
          <w:bCs/>
          <w:iCs/>
          <w:color w:val="000000" w:themeColor="text1"/>
          <w:sz w:val="22"/>
          <w:szCs w:val="22"/>
          <w:lang w:eastAsia="en-US"/>
        </w:rPr>
        <w:t xml:space="preserve"> przez Sąd Rejonowy w Kielcach, X Wydział Gospodarczy Krajowego Rejestru Sądowego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,</w:t>
      </w:r>
      <w:r w:rsidRPr="00B950EC">
        <w:rPr>
          <w:rFonts w:asciiTheme="minorHAnsi" w:eastAsia="Calibri" w:hAnsiTheme="minorHAnsi"/>
          <w:iCs/>
          <w:color w:val="000000" w:themeColor="text1"/>
          <w:sz w:val="22"/>
          <w:szCs w:val="22"/>
          <w:lang w:eastAsia="en-US"/>
        </w:rPr>
        <w:t xml:space="preserve"> kapitał zakładowy </w:t>
      </w:r>
      <w:r w:rsidRPr="00B950EC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 xml:space="preserve">713 500 000 zł </w:t>
      </w:r>
      <w:r w:rsidRPr="00B950EC">
        <w:rPr>
          <w:rFonts w:asciiTheme="minorHAnsi" w:eastAsia="Calibri" w:hAnsiTheme="minorHAnsi"/>
          <w:iCs/>
          <w:color w:val="000000" w:themeColor="text1"/>
          <w:sz w:val="22"/>
          <w:szCs w:val="22"/>
          <w:lang w:eastAsia="en-US"/>
        </w:rPr>
        <w:t>w całości wpłacony,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 NIP: 866-00-01-429,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B950E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CF445B" w:rsidRPr="00B950EC" w:rsidRDefault="00CF445B" w:rsidP="00CF445B">
      <w:pPr>
        <w:tabs>
          <w:tab w:val="left" w:pos="567"/>
        </w:tabs>
        <w:spacing w:after="12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Marek Ryński         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-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Wiceprezes Zarządu</w:t>
      </w:r>
    </w:p>
    <w:p w:rsidR="00CF445B" w:rsidRPr="00B950EC" w:rsidRDefault="00CF445B" w:rsidP="00CF445B">
      <w:pPr>
        <w:tabs>
          <w:tab w:val="left" w:pos="567"/>
        </w:tabs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Mirosław Jabłoński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 xml:space="preserve">               -</w:t>
      </w: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Prokurent</w:t>
      </w:r>
    </w:p>
    <w:p w:rsidR="00CF445B" w:rsidRPr="00B950EC" w:rsidRDefault="00CF445B" w:rsidP="00CF445B">
      <w:pPr>
        <w:spacing w:line="288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CF445B" w:rsidRPr="00B950EC" w:rsidRDefault="00CF445B" w:rsidP="00CF445B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</w:pPr>
      <w:bookmarkStart w:id="33" w:name="_Ref27663819"/>
      <w:r w:rsidRPr="00B950EC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 xml:space="preserve">……………….. </w:t>
      </w:r>
      <w:r w:rsidRPr="00B950EC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z siedzibą: </w:t>
      </w:r>
      <w:r w:rsidRPr="00B950EC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 xml:space="preserve">………………………………., 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pod numerem KRS </w:t>
      </w:r>
      <w:r w:rsidRPr="00B950EC">
        <w:rPr>
          <w:rFonts w:asciiTheme="minorHAnsi" w:hAnsiTheme="minorHAnsi" w:cs="Arial"/>
          <w:caps/>
          <w:color w:val="000000" w:themeColor="text1"/>
          <w:sz w:val="22"/>
          <w:szCs w:val="22"/>
        </w:rPr>
        <w:t>……………………..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przez Sąd Rejonowy …………………………..,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……………..Wydział Gospodarczy Krajowego Rejestru Sądowego, 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, kapitał zakładowy ……………………., NIP </w:t>
      </w:r>
      <w:r w:rsidRPr="00B950EC">
        <w:rPr>
          <w:rFonts w:asciiTheme="minorHAnsi" w:hAnsiTheme="minorHAnsi" w:cs="Arial"/>
          <w:caps/>
          <w:color w:val="000000" w:themeColor="text1"/>
          <w:sz w:val="22"/>
          <w:szCs w:val="22"/>
        </w:rPr>
        <w:t>………………………………………….</w:t>
      </w:r>
      <w:r w:rsidRPr="00B950EC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,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B950EC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>zwaną dalej „</w:t>
      </w:r>
      <w:r w:rsidRPr="00B950EC">
        <w:rPr>
          <w:rFonts w:asciiTheme="minorHAnsi" w:hAnsiTheme="minorHAnsi" w:cstheme="minorHAnsi"/>
          <w:b/>
          <w:bCs/>
          <w:color w:val="000000" w:themeColor="text1"/>
          <w:kern w:val="28"/>
          <w:sz w:val="22"/>
          <w:szCs w:val="22"/>
        </w:rPr>
        <w:t>Wykonawcą</w:t>
      </w:r>
      <w:r w:rsidRPr="00B950EC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>”, którą reprezentują:</w:t>
      </w:r>
    </w:p>
    <w:p w:rsidR="00CF445B" w:rsidRPr="00B950EC" w:rsidRDefault="00CF445B" w:rsidP="00CF445B">
      <w:pPr>
        <w:contextualSpacing/>
        <w:jc w:val="both"/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</w:pPr>
    </w:p>
    <w:p w:rsidR="00CF445B" w:rsidRPr="00B950EC" w:rsidRDefault="00CF445B" w:rsidP="00CF445B">
      <w:pPr>
        <w:contextualSpacing/>
        <w:jc w:val="both"/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</w:pPr>
      <w:r w:rsidRPr="00B950EC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>……………………………….                                 -           ………………………………………</w:t>
      </w:r>
    </w:p>
    <w:p w:rsidR="00CF445B" w:rsidRPr="00B950EC" w:rsidRDefault="00CF445B" w:rsidP="00CF445B">
      <w:pPr>
        <w:contextualSpacing/>
        <w:jc w:val="both"/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</w:pPr>
    </w:p>
    <w:bookmarkEnd w:id="33"/>
    <w:p w:rsidR="00CF445B" w:rsidRPr="00B950EC" w:rsidRDefault="00CF445B" w:rsidP="00CF445B">
      <w:p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</w:t>
      </w: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Pr="00B950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</w:t>
      </w: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dalej łącznie zwani „</w:t>
      </w:r>
      <w:r w:rsidRPr="00B950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Stronami</w:t>
      </w: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:rsidR="00CF445B" w:rsidRPr="00B950EC" w:rsidRDefault="00CF445B" w:rsidP="00CF445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F445B" w:rsidRPr="00B950EC" w:rsidRDefault="00CF445B" w:rsidP="00CF445B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CF445B" w:rsidRPr="00B950EC" w:rsidRDefault="00CF445B" w:rsidP="00CF445B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F445B" w:rsidRPr="00B950EC" w:rsidRDefault="00CF445B" w:rsidP="00CF445B">
      <w:pPr>
        <w:pStyle w:val="BodyText21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20"/>
        <w:rPr>
          <w:rFonts w:asciiTheme="minorHAnsi" w:hAnsiTheme="minorHAnsi" w:cstheme="minorHAnsi"/>
          <w:i/>
          <w:color w:val="000000" w:themeColor="text1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CF445B" w:rsidRPr="00B950EC" w:rsidRDefault="00CF445B" w:rsidP="00CF445B">
      <w:pPr>
        <w:spacing w:line="276" w:lineRule="auto"/>
        <w:ind w:left="540" w:hanging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F445B" w:rsidRPr="00B950EC" w:rsidRDefault="00CF445B" w:rsidP="00CF445B">
      <w:pPr>
        <w:pStyle w:val="Akapitzlist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Umowy.</w:t>
      </w:r>
    </w:p>
    <w:p w:rsidR="00CF445B" w:rsidRPr="00B950EC" w:rsidRDefault="00CF445B" w:rsidP="00CF445B">
      <w:pPr>
        <w:spacing w:line="276" w:lineRule="auto"/>
        <w:ind w:left="540" w:hanging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F445B" w:rsidRPr="00B950EC" w:rsidRDefault="00CF445B" w:rsidP="00CF445B">
      <w:pPr>
        <w:pStyle w:val="BodyText21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F445B" w:rsidRPr="00B950EC" w:rsidRDefault="00CF445B" w:rsidP="00CF445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</w:p>
    <w:p w:rsidR="001B4258" w:rsidRPr="00B950EC" w:rsidRDefault="001B4258" w:rsidP="001B4258">
      <w:pPr>
        <w:pStyle w:val="BodyText21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Cs w:val="22"/>
        </w:rPr>
        <w:t>Ogólne Warunki Zakupu Usług Zamawiającego w wersji DZ/3/2017 z dnia 11 kwietnia 2017 r. (dalej "</w:t>
      </w:r>
      <w:r w:rsidRPr="00B950EC">
        <w:rPr>
          <w:rFonts w:asciiTheme="minorHAnsi" w:hAnsiTheme="minorHAnsi" w:cstheme="minorHAnsi"/>
          <w:b/>
          <w:color w:val="000000" w:themeColor="text1"/>
          <w:szCs w:val="22"/>
        </w:rPr>
        <w:t>OWZU</w:t>
      </w:r>
      <w:r w:rsidRPr="00B950EC">
        <w:rPr>
          <w:rFonts w:asciiTheme="minorHAnsi" w:hAnsiTheme="minorHAnsi" w:cstheme="minorHAnsi"/>
          <w:color w:val="000000" w:themeColor="text1"/>
          <w:szCs w:val="22"/>
        </w:rPr>
        <w:t xml:space="preserve">") zamieszczone na stronie internetowej </w:t>
      </w:r>
      <w:hyperlink r:id="rId18" w:history="1">
        <w:r w:rsidRPr="00B950EC">
          <w:rPr>
            <w:rStyle w:val="Hipercze"/>
            <w:rFonts w:asciiTheme="minorHAnsi" w:hAnsiTheme="minorHAnsi" w:cstheme="minorHAnsi"/>
            <w:b/>
            <w:i/>
            <w:color w:val="000000" w:themeColor="text1"/>
            <w:szCs w:val="22"/>
          </w:rPr>
          <w:t>https://www.enea.pl/polaniec/dokumenty/owzu_enea-polaniec-s.a.-rev_2_2017-04-11.pdf?t=1505384553</w:t>
        </w:r>
      </w:hyperlink>
      <w:r w:rsidRPr="00B950EC">
        <w:rPr>
          <w:rStyle w:val="Hipercze"/>
          <w:rFonts w:asciiTheme="minorHAnsi" w:hAnsiTheme="minorHAnsi" w:cstheme="minorHAnsi"/>
          <w:b/>
          <w:i/>
          <w:color w:val="000000" w:themeColor="text1"/>
          <w:szCs w:val="22"/>
        </w:rPr>
        <w:t xml:space="preserve"> </w:t>
      </w:r>
      <w:r w:rsidRPr="00B950EC">
        <w:rPr>
          <w:rFonts w:asciiTheme="minorHAnsi" w:hAnsiTheme="minorHAnsi" w:cstheme="minorHAnsi"/>
          <w:color w:val="000000" w:themeColor="text1"/>
          <w:szCs w:val="22"/>
        </w:rPr>
        <w:t xml:space="preserve">stanowią integralną część Umowy. Wykonawca oświadcza, iż zapoznał się z OWZU i akceptuje ich brzmienie. W przypadku rozbieżności między zapisami Umowy a OWZU </w:t>
      </w:r>
      <w:r w:rsidRPr="00B950EC">
        <w:rPr>
          <w:rFonts w:asciiTheme="minorHAnsi" w:hAnsiTheme="minorHAnsi" w:cstheme="minorHAnsi"/>
          <w:color w:val="000000" w:themeColor="text1"/>
          <w:szCs w:val="22"/>
        </w:rPr>
        <w:lastRenderedPageBreak/>
        <w:t>pierwszeństwo mają zapisy Umowy, zaś w pozostałym zakresie obowiązują OWZU.</w:t>
      </w:r>
    </w:p>
    <w:p w:rsidR="001B4258" w:rsidRPr="00B950EC" w:rsidRDefault="001B4258" w:rsidP="00266846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95AFE" w:rsidRPr="00B950EC" w:rsidRDefault="001B7442" w:rsidP="00266846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1B4258" w:rsidRPr="00B950EC" w:rsidRDefault="001B4258" w:rsidP="00266846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95AFE" w:rsidRPr="00B950EC" w:rsidRDefault="00595AFE" w:rsidP="00266846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color w:val="000000" w:themeColor="text1"/>
          <w:szCs w:val="22"/>
        </w:rPr>
      </w:pPr>
      <w:r w:rsidRPr="00B950EC">
        <w:rPr>
          <w:rFonts w:asciiTheme="minorHAnsi" w:hAnsiTheme="minorHAnsi"/>
          <w:color w:val="000000" w:themeColor="text1"/>
          <w:szCs w:val="22"/>
        </w:rPr>
        <w:t>PRZEDMIOT UMOWY</w:t>
      </w:r>
    </w:p>
    <w:p w:rsidR="006A532A" w:rsidRPr="00B950EC" w:rsidRDefault="00043C18" w:rsidP="002A547A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Przedmiotem Umowy jest w</w:t>
      </w:r>
      <w:r w:rsidR="008566E1" w:rsidRPr="00B950EC">
        <w:rPr>
          <w:rFonts w:asciiTheme="minorHAnsi" w:hAnsiTheme="minorHAnsi"/>
          <w:color w:val="000000" w:themeColor="text1"/>
          <w:szCs w:val="22"/>
          <w:lang w:val="pl-PL"/>
        </w:rPr>
        <w:t>ykonanie</w:t>
      </w:r>
      <w:r w:rsidR="006A73F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767E0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przez </w:t>
      </w:r>
      <w:r w:rsidR="00CF445B" w:rsidRPr="00B950EC">
        <w:rPr>
          <w:rFonts w:asciiTheme="minorHAnsi" w:hAnsi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/>
          <w:color w:val="000000" w:themeColor="text1"/>
          <w:szCs w:val="22"/>
          <w:lang w:val="pl-PL"/>
        </w:rPr>
        <w:t>ę</w:t>
      </w:r>
      <w:r w:rsidR="000529DB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dwa razy w roku </w:t>
      </w:r>
      <w:r w:rsidR="00CB12D5" w:rsidRPr="00B950EC">
        <w:rPr>
          <w:rFonts w:asciiTheme="minorHAnsi" w:eastAsiaTheme="minorHAnsi" w:hAnsiTheme="minorHAnsi" w:cs="ArialMT"/>
          <w:color w:val="000000" w:themeColor="text1"/>
          <w:szCs w:val="22"/>
          <w:lang w:val="pl-PL"/>
        </w:rPr>
        <w:t xml:space="preserve">badania </w:t>
      </w:r>
      <w:r w:rsidR="00781F4D" w:rsidRPr="00B950EC">
        <w:rPr>
          <w:rFonts w:asciiTheme="minorHAnsi" w:eastAsiaTheme="minorHAnsi" w:hAnsiTheme="minorHAnsi" w:cs="ArialMT"/>
          <w:color w:val="000000" w:themeColor="text1"/>
          <w:szCs w:val="22"/>
          <w:lang w:val="pl-PL"/>
        </w:rPr>
        <w:t xml:space="preserve">obmurza kotła fluidalnego (blok nr 9) </w:t>
      </w:r>
      <w:r w:rsidR="00CB12D5" w:rsidRPr="00B950EC">
        <w:rPr>
          <w:rFonts w:asciiTheme="minorHAnsi" w:eastAsiaTheme="minorHAnsi" w:hAnsiTheme="minorHAnsi" w:cs="ArialMT"/>
          <w:color w:val="000000" w:themeColor="text1"/>
          <w:szCs w:val="22"/>
          <w:lang w:val="pl-PL"/>
        </w:rPr>
        <w:t xml:space="preserve">w </w:t>
      </w:r>
      <w:r w:rsidR="001D3A9A" w:rsidRPr="00B950EC">
        <w:rPr>
          <w:rFonts w:asciiTheme="minorHAnsi" w:hAnsiTheme="minorHAnsi" w:cs="Arial"/>
          <w:color w:val="000000" w:themeColor="text1"/>
          <w:szCs w:val="22"/>
          <w:lang w:val="pl-PL"/>
        </w:rPr>
        <w:t>Enea Połaniec S.A</w:t>
      </w:r>
      <w:r w:rsidR="001D3A9A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6A532A" w:rsidRPr="00B950EC">
        <w:rPr>
          <w:rFonts w:asciiTheme="minorHAnsi" w:hAnsiTheme="minorHAnsi"/>
          <w:color w:val="000000" w:themeColor="text1"/>
          <w:szCs w:val="22"/>
          <w:lang w:val="pl-PL"/>
        </w:rPr>
        <w:t>(dalej „</w:t>
      </w:r>
      <w:r w:rsidR="006A532A" w:rsidRPr="00B950EC">
        <w:rPr>
          <w:rFonts w:asciiTheme="minorHAnsi" w:hAnsiTheme="minorHAnsi"/>
          <w:b/>
          <w:color w:val="000000" w:themeColor="text1"/>
          <w:szCs w:val="22"/>
          <w:lang w:val="pl-PL"/>
        </w:rPr>
        <w:t>Usługi</w:t>
      </w:r>
      <w:r w:rsidR="006A532A" w:rsidRPr="00B950EC">
        <w:rPr>
          <w:rFonts w:asciiTheme="minorHAnsi" w:hAnsiTheme="minorHAnsi"/>
          <w:color w:val="000000" w:themeColor="text1"/>
          <w:szCs w:val="22"/>
          <w:lang w:val="pl-PL"/>
        </w:rPr>
        <w:t>”)</w:t>
      </w:r>
      <w:r w:rsidR="00C2636D" w:rsidRPr="00B950EC">
        <w:rPr>
          <w:rFonts w:asciiTheme="minorHAnsi" w:hAnsiTheme="minorHAnsi"/>
          <w:color w:val="000000" w:themeColor="text1"/>
          <w:szCs w:val="22"/>
          <w:lang w:val="pl-PL"/>
        </w:rPr>
        <w:t>.</w:t>
      </w:r>
      <w:r w:rsidR="0013380B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</w:p>
    <w:p w:rsidR="00202B3E" w:rsidRPr="00B950EC" w:rsidRDefault="008566E1" w:rsidP="00CE44D4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Zakres </w:t>
      </w:r>
      <w:r w:rsidR="00202B3E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badań obmurza kotła fluidalnego</w:t>
      </w:r>
      <w:r w:rsidR="009F7C90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 </w:t>
      </w:r>
      <w:r w:rsidR="00202B3E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 obejmuj</w:t>
      </w:r>
      <w:r w:rsidR="00B950EC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e</w:t>
      </w:r>
      <w:r w:rsidR="00202B3E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:</w:t>
      </w:r>
    </w:p>
    <w:p w:rsidR="00202B3E" w:rsidRPr="00B950EC" w:rsidRDefault="00202B3E" w:rsidP="009F7C90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Przeprowadzenie analiz laboratoryjnych obmurza (próbki po pracy</w:t>
      </w:r>
      <w:r w:rsidR="004A2452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 - próbki pobrane przez zamawiającego podczas </w:t>
      </w:r>
      <w:r w:rsidR="009F7C90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remontu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)</w:t>
      </w:r>
      <w:r w:rsidR="00767E02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 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w zakresie: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gęstość pozorna, 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porowatość otwarta,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analiza chemiczna,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odporność na ścieranie, 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zmiany liniowe podczas ogrzewania i studzenia,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/>
        <w:ind w:left="2551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wytrzymałość na ściskanie, </w:t>
      </w:r>
    </w:p>
    <w:p w:rsidR="00202B3E" w:rsidRPr="00B950EC" w:rsidRDefault="00202B3E" w:rsidP="009F7C90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Przeprowadzenie analiz laboratoryjnych obmurza (</w:t>
      </w:r>
      <w:r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>próbki przed prac</w:t>
      </w:r>
      <w:r w:rsidR="00D76D85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>ą</w:t>
      </w:r>
      <w:r w:rsidR="004A2452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 xml:space="preserve"> - próbki przygotowane </w:t>
      </w:r>
      <w:r w:rsidR="009F7C90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 xml:space="preserve">przez </w:t>
      </w:r>
      <w:r w:rsidR="004A2452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>Wykonawcę z materiałów</w:t>
      </w:r>
      <w:r w:rsidR="007F7E51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 xml:space="preserve"> uż</w:t>
      </w:r>
      <w:r w:rsidR="004A2452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 xml:space="preserve">ytych do </w:t>
      </w:r>
      <w:r w:rsidR="009F7C90" w:rsidRPr="00B950EC">
        <w:rPr>
          <w:rFonts w:asciiTheme="minorHAnsi" w:eastAsiaTheme="minorHAnsi" w:hAnsiTheme="minorHAnsi"/>
          <w:i/>
          <w:color w:val="000000" w:themeColor="text1"/>
          <w:szCs w:val="22"/>
          <w:lang w:val="pl-PL"/>
        </w:rPr>
        <w:t>remontu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)</w:t>
      </w:r>
      <w:r w:rsidR="00D76D85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 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w zakresie: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gęstość pozorna, 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porowatość otwarta,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analiza chemiczna,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odporność na ścieranie, 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zmiany liniowe podczas ogrzewania i studzenia,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 w:after="0"/>
        <w:ind w:left="2552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wytrzymałość na ściskanie, </w:t>
      </w:r>
    </w:p>
    <w:p w:rsidR="00202B3E" w:rsidRPr="00B950EC" w:rsidRDefault="00202B3E" w:rsidP="00424EC9">
      <w:pPr>
        <w:pStyle w:val="Nagwek4"/>
        <w:numPr>
          <w:ilvl w:val="0"/>
          <w:numId w:val="7"/>
        </w:numPr>
        <w:spacing w:before="0"/>
        <w:ind w:left="2551" w:hanging="425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oznaczenie ilościowe i jakościowe składu fazowego. </w:t>
      </w:r>
    </w:p>
    <w:p w:rsidR="00202B3E" w:rsidRPr="00B950EC" w:rsidRDefault="00202B3E" w:rsidP="009F7C90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Dostarczenie sprawozdania </w:t>
      </w:r>
      <w:r w:rsidR="00781F4D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 xml:space="preserve">(opinii) </w:t>
      </w: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z badań laboratoryjnych</w:t>
      </w:r>
      <w:r w:rsidR="00767E02"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.</w:t>
      </w:r>
    </w:p>
    <w:p w:rsidR="00BA0F7F" w:rsidRPr="00B950EC" w:rsidRDefault="00202B3E" w:rsidP="009F7C90">
      <w:pPr>
        <w:pStyle w:val="Nagwek3"/>
        <w:rPr>
          <w:rFonts w:asciiTheme="minorHAnsi" w:eastAsia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eastAsiaTheme="minorHAnsi" w:hAnsiTheme="minorHAnsi"/>
          <w:color w:val="000000" w:themeColor="text1"/>
          <w:szCs w:val="22"/>
          <w:lang w:val="pl-PL"/>
        </w:rPr>
        <w:t>Określenie przyczyn uszkodzenia obmurza i zalecenia dla dalszej eksploatacji.</w:t>
      </w:r>
    </w:p>
    <w:p w:rsidR="009F7C90" w:rsidRPr="00B950EC" w:rsidRDefault="007F7E51" w:rsidP="008149E9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D</w:t>
      </w:r>
      <w:r w:rsidR="009F7C90" w:rsidRPr="00B950EC">
        <w:rPr>
          <w:rFonts w:asciiTheme="minorHAnsi" w:hAnsiTheme="minorHAnsi"/>
          <w:color w:val="000000" w:themeColor="text1"/>
          <w:szCs w:val="22"/>
          <w:lang w:val="pl-PL"/>
        </w:rPr>
        <w:t>ostarcz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enie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9F7C90" w:rsidRPr="00B950EC">
        <w:rPr>
          <w:rFonts w:asciiTheme="minorHAnsi" w:hAnsiTheme="minorHAnsi"/>
          <w:color w:val="000000" w:themeColor="text1"/>
          <w:szCs w:val="22"/>
          <w:lang w:val="pl-PL"/>
        </w:rPr>
        <w:t>prób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ek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do </w:t>
      </w:r>
      <w:r w:rsidR="009F7C90" w:rsidRPr="00B950EC">
        <w:rPr>
          <w:rFonts w:asciiTheme="minorHAnsi" w:hAnsiTheme="minorHAnsi"/>
          <w:color w:val="000000" w:themeColor="text1"/>
          <w:szCs w:val="22"/>
          <w:lang w:val="pl-PL"/>
        </w:rPr>
        <w:t>badań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- 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po stronie Zamawiającego.</w:t>
      </w:r>
    </w:p>
    <w:p w:rsidR="008149E9" w:rsidRPr="00B950EC" w:rsidRDefault="008149E9" w:rsidP="008149E9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Wykonawca musi posiadać akredytowane Laboratorium badawcze w zakresie badań MATERIAŁÓW OGNIOTRWAŁYCH w niskich i wysokich temperaturach spełniających wymagania zawarte w normie PN-EN ISO/IEC 17025:2005</w:t>
      </w:r>
    </w:p>
    <w:p w:rsidR="008149E9" w:rsidRPr="00B950EC" w:rsidRDefault="008149E9" w:rsidP="008149E9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Badania próbek wymurówki należy wykonać wg norm: </w:t>
      </w:r>
    </w:p>
    <w:p w:rsidR="008149E9" w:rsidRPr="00B950EC" w:rsidRDefault="008149E9" w:rsidP="008149E9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-PN-EN ISO 12677:2011</w:t>
      </w:r>
    </w:p>
    <w:p w:rsidR="008149E9" w:rsidRPr="00B950EC" w:rsidRDefault="008149E9" w:rsidP="008149E9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-PN-EN 993-1:1998</w:t>
      </w:r>
    </w:p>
    <w:p w:rsidR="008149E9" w:rsidRPr="00B950EC" w:rsidRDefault="004A2452" w:rsidP="008149E9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</w:t>
      </w:r>
      <w:r w:rsidR="008149E9"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PN-EN IOS 1927-6:2013-06 pkt. 6</w:t>
      </w:r>
    </w:p>
    <w:p w:rsidR="008149E9" w:rsidRPr="00B950EC" w:rsidRDefault="004A2452" w:rsidP="008149E9">
      <w:pPr>
        <w:ind w:firstLine="709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-</w:t>
      </w:r>
      <w:r w:rsidR="008149E9" w:rsidRPr="00B950EC">
        <w:rPr>
          <w:rFonts w:asciiTheme="minorHAnsi" w:hAnsiTheme="minorHAnsi"/>
          <w:color w:val="000000" w:themeColor="text1"/>
          <w:sz w:val="22"/>
          <w:szCs w:val="22"/>
          <w:lang w:val="en-US"/>
        </w:rPr>
        <w:t>PN-EN ISO 1927-6:2013-06 pkt.7</w:t>
      </w:r>
    </w:p>
    <w:p w:rsidR="008149E9" w:rsidRPr="00B950EC" w:rsidRDefault="008149E9" w:rsidP="008149E9">
      <w:pPr>
        <w:pStyle w:val="Tekstpodstawowy3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</w:p>
    <w:p w:rsidR="002035A0" w:rsidRPr="00B950EC" w:rsidRDefault="00595AFE" w:rsidP="002F6356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bookmarkStart w:id="34" w:name="_Toc23339023"/>
      <w:bookmarkStart w:id="35" w:name="_Toc23489328"/>
      <w:bookmarkStart w:id="36" w:name="_Toc23491655"/>
      <w:bookmarkStart w:id="37" w:name="_Toc23578757"/>
      <w:bookmarkStart w:id="38" w:name="_Toc23680593"/>
      <w:bookmarkStart w:id="39" w:name="_Toc24279169"/>
      <w:bookmarkStart w:id="40" w:name="_Toc24547198"/>
      <w:r w:rsidRPr="00B950EC">
        <w:rPr>
          <w:rFonts w:asciiTheme="minorHAnsi" w:hAnsiTheme="minorHAnsi"/>
          <w:color w:val="000000" w:themeColor="text1"/>
          <w:szCs w:val="22"/>
          <w:lang w:val="pl-PL"/>
        </w:rPr>
        <w:t>termin wykonania</w:t>
      </w:r>
    </w:p>
    <w:p w:rsidR="001E4A4A" w:rsidRPr="00B950EC" w:rsidRDefault="00170D65" w:rsidP="002A547A">
      <w:pPr>
        <w:pStyle w:val="Nagwek2"/>
        <w:tabs>
          <w:tab w:val="clear" w:pos="1135"/>
        </w:tabs>
        <w:spacing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Strony ustalają </w:t>
      </w:r>
      <w:r w:rsidR="00056A73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następujące 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termin</w:t>
      </w:r>
      <w:r w:rsidR="00056A73" w:rsidRPr="00B950EC">
        <w:rPr>
          <w:rFonts w:asciiTheme="minorHAnsi" w:hAnsiTheme="minorHAnsi"/>
          <w:color w:val="000000" w:themeColor="text1"/>
          <w:szCs w:val="22"/>
          <w:lang w:val="pl-PL"/>
        </w:rPr>
        <w:t>y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wykonania </w:t>
      </w:r>
      <w:r w:rsidR="00C63A91" w:rsidRPr="00B950EC">
        <w:rPr>
          <w:rFonts w:asciiTheme="minorHAnsi" w:hAnsiTheme="minorHAnsi"/>
          <w:color w:val="000000" w:themeColor="text1"/>
          <w:szCs w:val="22"/>
          <w:lang w:val="pl-PL"/>
        </w:rPr>
        <w:t>Usług</w:t>
      </w:r>
      <w:r w:rsidR="001E4A4A" w:rsidRPr="00B950EC">
        <w:rPr>
          <w:rFonts w:asciiTheme="minorHAnsi" w:hAnsiTheme="minorHAnsi"/>
          <w:color w:val="000000" w:themeColor="text1"/>
          <w:szCs w:val="22"/>
          <w:lang w:val="pl-PL"/>
        </w:rPr>
        <w:t>:</w:t>
      </w:r>
    </w:p>
    <w:p w:rsidR="00A01AB0" w:rsidRPr="00B950EC" w:rsidRDefault="00056A73" w:rsidP="0013380B">
      <w:pPr>
        <w:pStyle w:val="Nagwek3"/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Pierwsze badanie</w:t>
      </w:r>
      <w:r w:rsidR="00EA54DE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3D4FA3" w:rsidRPr="00B950EC">
        <w:rPr>
          <w:rFonts w:asciiTheme="minorHAnsi" w:hAnsiTheme="minorHAnsi"/>
          <w:color w:val="000000" w:themeColor="text1"/>
          <w:szCs w:val="22"/>
          <w:lang w:val="pl-PL"/>
        </w:rPr>
        <w:t>–</w:t>
      </w:r>
      <w:r w:rsidR="001E4A4A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B7077F" w:rsidRPr="00B950EC">
        <w:rPr>
          <w:rFonts w:asciiTheme="minorHAnsi" w:hAnsiTheme="minorHAnsi"/>
          <w:color w:val="000000" w:themeColor="text1"/>
          <w:szCs w:val="22"/>
          <w:lang w:val="pl-PL"/>
        </w:rPr>
        <w:t>marzec/</w:t>
      </w:r>
      <w:r w:rsidR="00767E0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B35A5D" w:rsidRPr="00B950EC">
        <w:rPr>
          <w:rFonts w:asciiTheme="minorHAnsi" w:hAnsiTheme="minorHAnsi"/>
          <w:color w:val="000000" w:themeColor="text1"/>
          <w:szCs w:val="22"/>
          <w:lang w:val="pl-PL"/>
        </w:rPr>
        <w:t>201</w:t>
      </w:r>
      <w:r w:rsidR="0042731D" w:rsidRPr="00B950EC">
        <w:rPr>
          <w:rFonts w:asciiTheme="minorHAnsi" w:hAnsiTheme="minorHAnsi"/>
          <w:color w:val="000000" w:themeColor="text1"/>
          <w:szCs w:val="22"/>
          <w:lang w:val="pl-PL"/>
        </w:rPr>
        <w:t>8</w:t>
      </w:r>
      <w:r w:rsidR="00B35A5D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r.</w:t>
      </w:r>
    </w:p>
    <w:p w:rsidR="00B35A5D" w:rsidRPr="00B950EC" w:rsidRDefault="00056A73" w:rsidP="0013380B">
      <w:pPr>
        <w:pStyle w:val="Nagwek3"/>
        <w:spacing w:before="0" w:after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Drugie badanie</w:t>
      </w:r>
      <w:r w:rsidR="00B35A5D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- listopad</w:t>
      </w:r>
      <w:r w:rsidR="00804BA7" w:rsidRPr="00B950EC">
        <w:rPr>
          <w:rFonts w:asciiTheme="minorHAnsi" w:hAnsiTheme="minorHAnsi"/>
          <w:color w:val="000000" w:themeColor="text1"/>
          <w:szCs w:val="22"/>
          <w:lang w:val="pl-PL"/>
        </w:rPr>
        <w:t>/ grudzień 201</w:t>
      </w:r>
      <w:r w:rsidR="0042731D" w:rsidRPr="00B950EC">
        <w:rPr>
          <w:rFonts w:asciiTheme="minorHAnsi" w:hAnsiTheme="minorHAnsi"/>
          <w:color w:val="000000" w:themeColor="text1"/>
          <w:szCs w:val="22"/>
          <w:lang w:val="pl-PL"/>
        </w:rPr>
        <w:t>8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r.</w:t>
      </w:r>
    </w:p>
    <w:p w:rsidR="00B35A5D" w:rsidRPr="00B950EC" w:rsidRDefault="00B35A5D" w:rsidP="0013380B">
      <w:pPr>
        <w:pStyle w:val="Nagwek3"/>
        <w:spacing w:before="0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lastRenderedPageBreak/>
        <w:t xml:space="preserve">Opracowanie </w:t>
      </w:r>
      <w:r w:rsidR="00056A73" w:rsidRPr="00B950EC">
        <w:rPr>
          <w:rFonts w:asciiTheme="minorHAnsi" w:hAnsiTheme="minorHAnsi"/>
          <w:color w:val="000000" w:themeColor="text1"/>
          <w:szCs w:val="22"/>
          <w:lang w:val="pl-PL"/>
        </w:rPr>
        <w:t>i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dostarczenie sprawozdania z </w:t>
      </w:r>
      <w:r w:rsidR="00056A73" w:rsidRPr="00B950EC">
        <w:rPr>
          <w:rFonts w:asciiTheme="minorHAnsi" w:hAnsiTheme="minorHAnsi"/>
          <w:color w:val="000000" w:themeColor="text1"/>
          <w:szCs w:val="22"/>
          <w:lang w:val="pl-PL"/>
        </w:rPr>
        <w:t>badań</w:t>
      </w:r>
      <w:r w:rsidR="00B26B1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wraz</w:t>
      </w:r>
      <w:r w:rsidR="00056A73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B26B1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z określeniem przyczyn uszkodzenia obmurza i zaleceniami dla dalszej eksploatacji 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– w ciągu 3 tygodni od pobrania próbek</w:t>
      </w:r>
      <w:r w:rsidR="00B26B1F" w:rsidRPr="00B950EC">
        <w:rPr>
          <w:rFonts w:asciiTheme="minorHAnsi" w:hAnsiTheme="minorHAnsi"/>
          <w:color w:val="000000" w:themeColor="text1"/>
          <w:szCs w:val="22"/>
          <w:lang w:val="pl-PL"/>
        </w:rPr>
        <w:t>.</w:t>
      </w:r>
    </w:p>
    <w:p w:rsidR="00153674" w:rsidRPr="00B950EC" w:rsidRDefault="00B35A5D" w:rsidP="00424EC9">
      <w:pPr>
        <w:pStyle w:val="Nagwek2"/>
        <w:tabs>
          <w:tab w:val="clear" w:pos="1135"/>
        </w:tabs>
        <w:spacing w:after="240" w:line="276" w:lineRule="auto"/>
        <w:ind w:left="709" w:hanging="425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Zamawiający poinformuje </w:t>
      </w:r>
      <w:r w:rsidR="00CF445B" w:rsidRPr="00B950EC">
        <w:rPr>
          <w:rFonts w:asciiTheme="minorHAnsi" w:hAnsi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/>
          <w:color w:val="000000" w:themeColor="text1"/>
          <w:szCs w:val="22"/>
          <w:lang w:val="pl-PL"/>
        </w:rPr>
        <w:t>ę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o możliwości pobrania próbek z 7</w:t>
      </w:r>
      <w:r w:rsidR="00056A73" w:rsidRPr="00B950EC">
        <w:rPr>
          <w:rFonts w:asciiTheme="minorHAnsi" w:hAnsiTheme="minorHAnsi"/>
          <w:color w:val="000000" w:themeColor="text1"/>
          <w:szCs w:val="22"/>
          <w:lang w:val="pl-PL"/>
        </w:rPr>
        <w:t>-</w:t>
      </w:r>
      <w:r w:rsidRPr="00B950EC">
        <w:rPr>
          <w:rFonts w:asciiTheme="minorHAnsi" w:hAnsiTheme="minorHAnsi"/>
          <w:color w:val="000000" w:themeColor="text1"/>
          <w:szCs w:val="22"/>
          <w:lang w:val="pl-PL"/>
        </w:rPr>
        <w:t>dniowym wyprzedzeniem</w:t>
      </w:r>
      <w:r w:rsidR="00BA0F7F" w:rsidRPr="00B950EC">
        <w:rPr>
          <w:rFonts w:asciiTheme="minorHAnsi" w:hAnsiTheme="minorHAnsi"/>
          <w:color w:val="000000" w:themeColor="text1"/>
          <w:szCs w:val="22"/>
          <w:lang w:val="pl-PL"/>
        </w:rPr>
        <w:t>.</w:t>
      </w:r>
      <w:r w:rsidR="008566E1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 </w:t>
      </w:r>
    </w:p>
    <w:p w:rsidR="002035A0" w:rsidRPr="00B950EC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WYNAGRODZENIE I WARUNKI PŁATNOŚCI</w:t>
      </w:r>
    </w:p>
    <w:p w:rsidR="009F7C90" w:rsidRPr="00B950EC" w:rsidRDefault="00D76D85" w:rsidP="00CE7B0F">
      <w:pPr>
        <w:pStyle w:val="Nagwek2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Rozliczenie </w:t>
      </w:r>
      <w:r w:rsidR="00056A73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Usług</w:t>
      </w: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nastąpi na podstawie</w:t>
      </w:r>
      <w:r w:rsidR="009F7C90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wynagrodzenia  ryczałtowego:</w:t>
      </w:r>
    </w:p>
    <w:p w:rsidR="00B3216F" w:rsidRPr="00B950EC" w:rsidRDefault="00B950EC" w:rsidP="009F7C90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Za wykonanie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badania </w:t>
      </w:r>
      <w:r w:rsidR="009F7C90" w:rsidRPr="00B950EC">
        <w:rPr>
          <w:rFonts w:asciiTheme="minorHAnsi" w:hAnsiTheme="minorHAnsi"/>
          <w:color w:val="000000" w:themeColor="text1"/>
          <w:szCs w:val="22"/>
          <w:lang w:val="pl-PL"/>
        </w:rPr>
        <w:t>obmurza</w:t>
      </w:r>
      <w:r w:rsidR="00B3216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>zgodnie z zakresem określonym w</w:t>
      </w:r>
      <w:r w:rsidR="00B3216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pkt. 4.2 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>w marcu 2018 - w wysokości</w:t>
      </w:r>
      <w:r w:rsidR="00B3216F" w:rsidRPr="00B950EC">
        <w:rPr>
          <w:rFonts w:asciiTheme="minorHAnsi" w:hAnsiTheme="minorHAnsi"/>
          <w:color w:val="000000" w:themeColor="text1"/>
          <w:szCs w:val="22"/>
          <w:lang w:val="pl-PL"/>
        </w:rPr>
        <w:t>…… zł.</w:t>
      </w:r>
    </w:p>
    <w:p w:rsidR="00B3216F" w:rsidRPr="00B950EC" w:rsidRDefault="009F7C90" w:rsidP="00B3216F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B950EC" w:rsidRPr="00B950EC">
        <w:rPr>
          <w:rFonts w:asciiTheme="minorHAnsi" w:hAnsiTheme="minorHAnsi"/>
          <w:color w:val="000000" w:themeColor="text1"/>
          <w:szCs w:val="22"/>
          <w:lang w:val="pl-PL"/>
        </w:rPr>
        <w:t>Za wykonanie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badania obmur</w:t>
      </w:r>
      <w:bookmarkStart w:id="41" w:name="_GoBack"/>
      <w:bookmarkEnd w:id="41"/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>za zgodnie z zakresem określonym w</w:t>
      </w:r>
      <w:r w:rsidR="00B3216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pkt. 4.2 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w </w:t>
      </w:r>
      <w:r w:rsidR="00B3216F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listopadzie/grudniu </w:t>
      </w:r>
      <w:r w:rsidR="004A2452" w:rsidRPr="00B950EC">
        <w:rPr>
          <w:rFonts w:asciiTheme="minorHAnsi" w:hAnsiTheme="minorHAnsi"/>
          <w:color w:val="000000" w:themeColor="text1"/>
          <w:szCs w:val="22"/>
          <w:lang w:val="pl-PL"/>
        </w:rPr>
        <w:t>2018 - w wysokości</w:t>
      </w:r>
      <w:r w:rsidR="00B3216F" w:rsidRPr="00B950EC">
        <w:rPr>
          <w:rFonts w:asciiTheme="minorHAnsi" w:hAnsiTheme="minorHAnsi"/>
          <w:color w:val="000000" w:themeColor="text1"/>
          <w:szCs w:val="22"/>
          <w:lang w:val="pl-PL"/>
        </w:rPr>
        <w:t>…… zł.</w:t>
      </w:r>
    </w:p>
    <w:p w:rsidR="000A4A2F" w:rsidRPr="00B950EC" w:rsidRDefault="00D76D85" w:rsidP="006A044C">
      <w:pPr>
        <w:pStyle w:val="Nagwek3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9F7C90" w:rsidRPr="00B950EC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0A4A2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Wynagrodzenie obejmuje wszystkie koszty wykonania </w:t>
      </w:r>
      <w:r w:rsidR="003159F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Usług</w:t>
      </w:r>
      <w:r w:rsidR="00B3216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.</w:t>
      </w:r>
    </w:p>
    <w:p w:rsidR="006A73FF" w:rsidRPr="00B950EC" w:rsidRDefault="006A73FF" w:rsidP="001B4258">
      <w:pPr>
        <w:pStyle w:val="Nagwek2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Łączne wynagrodzenie </w:t>
      </w:r>
      <w:r w:rsidR="00CF445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y</w:t>
      </w: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w całym okresie realizacji Umowy nie może przekroczyć kwoty </w:t>
      </w:r>
      <w:r w:rsidR="0042731D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……………………</w:t>
      </w: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zł netto.</w:t>
      </w:r>
    </w:p>
    <w:p w:rsidR="000D2A40" w:rsidRPr="00B950EC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/>
          <w:color w:val="000000" w:themeColor="text1"/>
          <w:szCs w:val="22"/>
          <w:lang w:val="pl-PL"/>
        </w:rPr>
        <w:t>OSOBY ODPOWIEDZIALNE ZA REALIZACJĘ UMOWY</w:t>
      </w:r>
    </w:p>
    <w:p w:rsidR="00917D52" w:rsidRPr="00B950EC" w:rsidRDefault="00917D52" w:rsidP="00715870">
      <w:pPr>
        <w:pStyle w:val="Nagwek2"/>
        <w:tabs>
          <w:tab w:val="num" w:pos="851"/>
        </w:tabs>
        <w:spacing w:after="0" w:line="240" w:lineRule="auto"/>
        <w:jc w:val="left"/>
        <w:rPr>
          <w:rFonts w:asciiTheme="minorHAnsi" w:hAnsiTheme="minorHAnsi" w:cs="Arial"/>
          <w:color w:val="000000" w:themeColor="text1"/>
          <w:szCs w:val="22"/>
        </w:rPr>
      </w:pPr>
      <w:r w:rsidRPr="00B950EC">
        <w:rPr>
          <w:rFonts w:asciiTheme="minorHAnsi" w:hAnsiTheme="minorHAnsi" w:cs="Arial"/>
          <w:color w:val="000000" w:themeColor="text1"/>
          <w:szCs w:val="22"/>
          <w:lang w:val="pl-PL"/>
        </w:rPr>
        <w:t>Zamawiający wyznacza niniejszym:</w:t>
      </w:r>
    </w:p>
    <w:p w:rsidR="00783618" w:rsidRPr="00B950EC" w:rsidRDefault="00804BA7" w:rsidP="00424EC9">
      <w:pPr>
        <w:pStyle w:val="Nagwek3"/>
        <w:numPr>
          <w:ilvl w:val="0"/>
          <w:numId w:val="0"/>
        </w:numPr>
        <w:ind w:left="1418" w:hanging="709"/>
        <w:jc w:val="left"/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</w:pPr>
      <w:r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 xml:space="preserve">Sebastian Scisłowski </w:t>
      </w:r>
      <w:r w:rsidR="00715870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 xml:space="preserve"> </w:t>
      </w:r>
      <w:r w:rsidR="00783618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 xml:space="preserve">– </w:t>
      </w:r>
      <w:r w:rsidR="00E72DB0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>tel.  15 865 6</w:t>
      </w:r>
      <w:r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>6 46</w:t>
      </w:r>
      <w:r w:rsidR="00BC10AF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 xml:space="preserve"> </w:t>
      </w:r>
      <w:r w:rsidR="00E72DB0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 xml:space="preserve"> </w:t>
      </w:r>
      <w:r w:rsidR="00BC10AF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>, e-mail:</w:t>
      </w:r>
      <w:r w:rsidR="007C23BB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 xml:space="preserve"> </w:t>
      </w:r>
      <w:r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>Sebastian.scislowski</w:t>
      </w:r>
      <w:r w:rsidR="00715870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>@gdfsuez.pl</w:t>
      </w:r>
      <w:r w:rsidR="00783618"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</w:rPr>
        <w:t>,</w:t>
      </w:r>
    </w:p>
    <w:p w:rsidR="00715870" w:rsidRPr="00B950EC" w:rsidRDefault="00715870" w:rsidP="00715870">
      <w:pPr>
        <w:spacing w:before="120" w:after="120" w:line="276" w:lineRule="auto"/>
        <w:ind w:left="709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jako osobę upoważnioną do składania w jego imieniu wszelkich oświadczeń objętych niniejszą Umową, koordynowania obowiązków nałożonych Umową na Zamawiającego oraz reprezentowania Zamawiającego w stosunkach z </w:t>
      </w:r>
      <w:r w:rsidR="00CF445B"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Wykonawc</w:t>
      </w:r>
      <w:r w:rsidR="0042731D"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ą</w:t>
      </w: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, jego personelem oraz podwykonawcami, w tym do przyjmowania pochodzących od tych podmiotów oświadczeń woli (dalej: "</w:t>
      </w:r>
      <w:r w:rsidRPr="00B950EC">
        <w:rPr>
          <w:rFonts w:asciiTheme="minorHAnsi" w:hAnsiTheme="minorHAnsi" w:cs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Pełnomocnik Zamawiającego</w:t>
      </w: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"). Pełnomocnik Zamawiającego nie jest uprawniony do podejmowania czynności oraz składania oświadczeń woli, które skutkowałyby jakąkolwiek zmianą Umowy.</w:t>
      </w:r>
    </w:p>
    <w:p w:rsidR="00BB73FF" w:rsidRPr="00B950EC" w:rsidRDefault="00CF445B" w:rsidP="00715870">
      <w:pPr>
        <w:pStyle w:val="Nagwek2"/>
        <w:tabs>
          <w:tab w:val="num" w:pos="851"/>
        </w:tabs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Wykonawca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wyznacza niniejszym:</w:t>
      </w:r>
    </w:p>
    <w:p w:rsidR="00BB73FF" w:rsidRPr="00B950EC" w:rsidRDefault="009E5373" w:rsidP="00424EC9">
      <w:pPr>
        <w:pStyle w:val="Nagwek2"/>
        <w:numPr>
          <w:ilvl w:val="0"/>
          <w:numId w:val="0"/>
        </w:numPr>
        <w:spacing w:after="240"/>
        <w:ind w:left="709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Style w:val="Nagwek3Znak"/>
          <w:rFonts w:asciiTheme="minorHAnsi" w:eastAsia="Calibri" w:hAnsiTheme="minorHAnsi" w:cstheme="minorHAnsi"/>
          <w:b/>
          <w:color w:val="000000" w:themeColor="text1"/>
          <w:szCs w:val="22"/>
          <w:lang w:val="pl-PL"/>
        </w:rPr>
        <w:t>…………………………………………</w:t>
      </w:r>
      <w:r w:rsidR="00BB73FF" w:rsidRPr="00B950EC">
        <w:rPr>
          <w:rStyle w:val="Nagwek3Znak"/>
          <w:rFonts w:asciiTheme="minorHAnsi" w:eastAsia="Calibri" w:hAnsiTheme="minorHAnsi" w:cstheme="minorHAnsi"/>
          <w:color w:val="000000" w:themeColor="text1"/>
          <w:szCs w:val="22"/>
          <w:lang w:val="pl-PL"/>
        </w:rPr>
        <w:t>, tel.:</w:t>
      </w:r>
      <w:r w:rsidR="00BE2854" w:rsidRPr="00B950EC">
        <w:rPr>
          <w:rStyle w:val="Nagwek3Znak"/>
          <w:rFonts w:asciiTheme="minorHAnsi" w:eastAsia="Calibri" w:hAnsiTheme="minorHAnsi" w:cstheme="minorHAnsi"/>
          <w:color w:val="000000" w:themeColor="text1"/>
          <w:szCs w:val="22"/>
          <w:lang w:val="pl-PL"/>
        </w:rPr>
        <w:t> </w:t>
      </w:r>
      <w:r w:rsidRPr="00B950EC">
        <w:rPr>
          <w:rStyle w:val="Nagwek3Znak"/>
          <w:rFonts w:asciiTheme="minorHAnsi" w:eastAsia="Calibri" w:hAnsiTheme="minorHAnsi" w:cstheme="minorHAnsi"/>
          <w:color w:val="000000" w:themeColor="text1"/>
          <w:szCs w:val="22"/>
          <w:lang w:val="pl-PL"/>
        </w:rPr>
        <w:t> …………………………………………</w:t>
      </w:r>
      <w:r w:rsidR="00BB73FF" w:rsidRPr="00B950EC">
        <w:rPr>
          <w:rStyle w:val="Nagwek3Znak"/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, e-mail: </w:t>
      </w:r>
      <w:hyperlink r:id="rId19" w:history="1">
        <w:r w:rsidRPr="00B950EC">
          <w:rPr>
            <w:rStyle w:val="Hipercze"/>
            <w:rFonts w:asciiTheme="minorHAnsi" w:eastAsia="Calibri" w:hAnsiTheme="minorHAnsi" w:cstheme="minorHAnsi"/>
            <w:color w:val="000000" w:themeColor="text1"/>
            <w:szCs w:val="22"/>
            <w:lang w:val="pl-PL"/>
          </w:rPr>
          <w:t>..................................................................</w:t>
        </w:r>
      </w:hyperlink>
      <w:r w:rsidR="00BB73FF" w:rsidRPr="00B950EC">
        <w:rPr>
          <w:rStyle w:val="Nagwek3Znak"/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; 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jako osob</w:t>
      </w:r>
      <w:r w:rsidR="003159F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ę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up</w:t>
      </w:r>
      <w:r w:rsidR="00056A73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oważ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nion</w:t>
      </w:r>
      <w:r w:rsidR="003159F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ą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do reprezentowania </w:t>
      </w:r>
      <w:r w:rsidR="00CF445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y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CF445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ę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oraz reprezentowania </w:t>
      </w:r>
      <w:r w:rsidR="00CF445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y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="00BB73FF" w:rsidRPr="00B950EC">
        <w:rPr>
          <w:rFonts w:asciiTheme="minorHAnsi" w:hAnsiTheme="minorHAnsi" w:cstheme="minorHAnsi"/>
          <w:b/>
          <w:color w:val="000000" w:themeColor="text1"/>
          <w:szCs w:val="22"/>
          <w:lang w:val="pl-PL"/>
        </w:rPr>
        <w:t xml:space="preserve">Pełnomocnik </w:t>
      </w:r>
      <w:r w:rsidR="00CF445B" w:rsidRPr="00B950EC">
        <w:rPr>
          <w:rFonts w:asciiTheme="minorHAnsi" w:hAnsiTheme="minorHAnsi" w:cstheme="minorHAnsi"/>
          <w:b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 w:cstheme="minorHAnsi"/>
          <w:b/>
          <w:color w:val="000000" w:themeColor="text1"/>
          <w:szCs w:val="22"/>
          <w:lang w:val="pl-PL"/>
        </w:rPr>
        <w:t>y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”). Pełnomocnik </w:t>
      </w:r>
      <w:r w:rsidR="00CF445B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Wykonawc</w:t>
      </w:r>
      <w:r w:rsidR="0042731D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y</w:t>
      </w:r>
      <w:r w:rsidR="00BB73FF"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CF445B" w:rsidRPr="00B950EC" w:rsidRDefault="00CF445B" w:rsidP="00CF445B">
      <w:pPr>
        <w:numPr>
          <w:ilvl w:val="1"/>
          <w:numId w:val="1"/>
        </w:numPr>
        <w:tabs>
          <w:tab w:val="clear" w:pos="113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432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bookmarkStart w:id="42" w:name="_OGÓLNE_WARUNKI_ZAKUPU"/>
      <w:bookmarkEnd w:id="34"/>
      <w:bookmarkEnd w:id="35"/>
      <w:bookmarkEnd w:id="36"/>
      <w:bookmarkEnd w:id="37"/>
      <w:bookmarkEnd w:id="38"/>
      <w:bookmarkEnd w:id="39"/>
      <w:bookmarkEnd w:id="40"/>
      <w:bookmarkEnd w:id="42"/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Wykonawca wyznacza  niniejszym: </w:t>
      </w:r>
    </w:p>
    <w:p w:rsidR="00CF445B" w:rsidRPr="00B950EC" w:rsidRDefault="00CF445B" w:rsidP="00CF445B">
      <w:pPr>
        <w:spacing w:after="120"/>
        <w:ind w:left="709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B950EC">
        <w:rPr>
          <w:rFonts w:asciiTheme="minorHAnsi" w:hAnsiTheme="minorHAnsi"/>
          <w:color w:val="000000" w:themeColor="text1"/>
          <w:sz w:val="22"/>
          <w:szCs w:val="22"/>
          <w:lang w:eastAsia="en-US"/>
        </w:rPr>
        <w:t>…………………………………………………………..., tel,……………………………, e-mail: ……………………………………….…</w:t>
      </w:r>
    </w:p>
    <w:p w:rsidR="00B806AB" w:rsidRPr="00B950EC" w:rsidRDefault="00B806AB" w:rsidP="00B806AB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OGÓLNE WARUNKI ZAKUPU USŁUG ZAMAWIAJĄCEGO </w:t>
      </w:r>
    </w:p>
    <w:p w:rsidR="00B806AB" w:rsidRPr="00B950EC" w:rsidRDefault="00B806AB" w:rsidP="00B806AB">
      <w:pPr>
        <w:pStyle w:val="Nagwek2"/>
        <w:tabs>
          <w:tab w:val="clear" w:pos="1135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>Strony niniejszym postanawiają zmienić następujące postanowienia OWZU:</w:t>
      </w:r>
    </w:p>
    <w:p w:rsidR="00B806AB" w:rsidRPr="00B950EC" w:rsidRDefault="00B806AB" w:rsidP="00B806AB">
      <w:pPr>
        <w:pStyle w:val="Nagwek3"/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Pkt 10.1 OWZU </w:t>
      </w:r>
      <w:r w:rsidRPr="00B950EC">
        <w:rPr>
          <w:rFonts w:asciiTheme="minorHAnsi" w:hAnsiTheme="minorHAnsi" w:cstheme="minorHAnsi"/>
          <w:color w:val="000000" w:themeColor="text1"/>
          <w:szCs w:val="22"/>
        </w:rPr>
        <w:t>otrzymuje brzmienie:</w:t>
      </w:r>
    </w:p>
    <w:p w:rsidR="00B806AB" w:rsidRPr="00B950EC" w:rsidRDefault="00B806AB" w:rsidP="00B806AB">
      <w:pPr>
        <w:pStyle w:val="Tekstpodstawowy"/>
        <w:spacing w:before="120" w:after="24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</w:t>
      </w:r>
      <w:r w:rsidR="00217215"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B95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na jedno i wszystkie zdarzenia.” </w:t>
      </w:r>
    </w:p>
    <w:p w:rsidR="00B806AB" w:rsidRPr="00B950EC" w:rsidRDefault="00B806AB" w:rsidP="001B4258">
      <w:pPr>
        <w:keepNext/>
        <w:spacing w:before="120" w:after="120" w:line="276" w:lineRule="auto"/>
        <w:ind w:left="360"/>
        <w:jc w:val="both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sz w:val="22"/>
          <w:szCs w:val="22"/>
          <w:u w:val="single"/>
          <w:lang w:eastAsia="en-US"/>
        </w:rPr>
      </w:pPr>
    </w:p>
    <w:p w:rsidR="00CF445B" w:rsidRPr="00B950EC" w:rsidRDefault="00CF445B" w:rsidP="00CF445B">
      <w:pPr>
        <w:keepNext/>
        <w:numPr>
          <w:ilvl w:val="0"/>
          <w:numId w:val="1"/>
        </w:numPr>
        <w:tabs>
          <w:tab w:val="clear" w:pos="709"/>
        </w:tabs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sz w:val="22"/>
          <w:szCs w:val="22"/>
          <w:u w:val="single"/>
          <w:lang w:eastAsia="en-US"/>
        </w:rPr>
      </w:pPr>
      <w:r w:rsidRPr="00B950EC">
        <w:rPr>
          <w:rFonts w:asciiTheme="minorHAnsi" w:hAnsiTheme="minorHAnsi" w:cs="Arial"/>
          <w:b/>
          <w:bCs/>
          <w:caps/>
          <w:color w:val="000000" w:themeColor="text1"/>
          <w:kern w:val="32"/>
          <w:sz w:val="22"/>
          <w:szCs w:val="22"/>
          <w:u w:val="single"/>
          <w:lang w:eastAsia="en-US"/>
        </w:rPr>
        <w:t>OŚWIADCZENIA WYKONAWCY</w:t>
      </w:r>
    </w:p>
    <w:p w:rsidR="00CF445B" w:rsidRPr="00B950EC" w:rsidRDefault="00CF445B" w:rsidP="00CF445B">
      <w:pPr>
        <w:numPr>
          <w:ilvl w:val="1"/>
          <w:numId w:val="1"/>
        </w:numPr>
        <w:tabs>
          <w:tab w:val="clear" w:pos="113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Wykonawca </w:t>
      </w:r>
      <w:r w:rsidRPr="00B950EC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>oświadcza, że:</w:t>
      </w:r>
    </w:p>
    <w:p w:rsidR="00CF445B" w:rsidRPr="00B950EC" w:rsidRDefault="00CF445B" w:rsidP="00CF445B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:rsidR="00CF445B" w:rsidRPr="00B950EC" w:rsidRDefault="00CF445B" w:rsidP="00CF445B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Elektrowania Połaniec S.A. pod adresem: </w:t>
      </w:r>
      <w:hyperlink r:id="rId20" w:history="1">
        <w:r w:rsidRPr="00B950EC">
          <w:rPr>
            <w:rFonts w:asciiTheme="minorHAnsi" w:hAnsiTheme="minorHAnsi" w:cs="Arial"/>
            <w:bCs/>
            <w:iCs/>
            <w:color w:val="000000" w:themeColor="text1"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B950EC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>.</w:t>
      </w:r>
    </w:p>
    <w:p w:rsidR="00CF445B" w:rsidRPr="00B950EC" w:rsidRDefault="00CF445B" w:rsidP="00CF445B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 z wymaganiami, jakie obowiązują </w:t>
      </w: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Wykonawcę</w:t>
      </w:r>
      <w:r w:rsidRPr="00B950E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950EC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na terenie Zamawiającego, określonymi  w niżej wymienionych dokumentach: 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Ochrony Przeciwpożarowej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Organizacji Bezpiecznej Pracy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Postepowania w Razie Wypadków i Nagłych Zachorowań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Postępowania z Odpadami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Postępowania dla Ruchu Osobowego i Pojazdów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Instrukcja w Sprawie Zakazu Palenia Tytoniu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Załącznik do Instrukcji Organizacji Bezpiecznej Pracy-dokument związany nr 4</w:t>
      </w:r>
    </w:p>
    <w:p w:rsidR="00CF445B" w:rsidRPr="00B950EC" w:rsidRDefault="00CF445B" w:rsidP="00CF445B">
      <w:pPr>
        <w:numPr>
          <w:ilvl w:val="1"/>
          <w:numId w:val="20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50EC">
        <w:rPr>
          <w:rFonts w:asciiTheme="minorHAnsi" w:hAnsiTheme="minorHAnsi" w:cs="Arial"/>
          <w:color w:val="000000" w:themeColor="text1"/>
          <w:sz w:val="22"/>
          <w:szCs w:val="22"/>
        </w:rPr>
        <w:t> Zmiana adresu dostarczania dokumentów zobowiązaniowych</w:t>
      </w:r>
    </w:p>
    <w:p w:rsidR="00CF445B" w:rsidRPr="00B950EC" w:rsidRDefault="00CF445B" w:rsidP="00CF445B">
      <w:pPr>
        <w:keepNext/>
        <w:numPr>
          <w:ilvl w:val="0"/>
          <w:numId w:val="1"/>
        </w:numPr>
        <w:tabs>
          <w:tab w:val="clear" w:pos="709"/>
        </w:tabs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  <w:lang w:eastAsia="en-US"/>
        </w:rPr>
      </w:pPr>
      <w:r w:rsidRPr="00B950EC"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  <w:lang w:eastAsia="en-US"/>
        </w:rPr>
        <w:t>POZOSTAŁE UREGULOWANIA</w:t>
      </w:r>
    </w:p>
    <w:p w:rsidR="00CF445B" w:rsidRPr="00B950EC" w:rsidRDefault="00CF445B" w:rsidP="00CF445B">
      <w:pPr>
        <w:numPr>
          <w:ilvl w:val="1"/>
          <w:numId w:val="1"/>
        </w:numPr>
        <w:tabs>
          <w:tab w:val="clear" w:pos="113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Strony uzgadniają następujące adresy do doręczeń:</w:t>
      </w:r>
    </w:p>
    <w:p w:rsidR="00CF445B" w:rsidRPr="00B950EC" w:rsidRDefault="00CF445B" w:rsidP="00CF445B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Zamawiający: Zawada 26, 28-230 Połaniec, tel. 15 865 65 50; </w:t>
      </w:r>
      <w:r w:rsidRPr="00B950EC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>fax. 15 865 68 78</w:t>
      </w: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.</w:t>
      </w:r>
    </w:p>
    <w:p w:rsidR="00CF445B" w:rsidRPr="00B950EC" w:rsidRDefault="00CF445B" w:rsidP="00CF445B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Zamawiający</w:t>
      </w:r>
      <w:r w:rsidRPr="00B950EC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– </w:t>
      </w:r>
      <w:r w:rsidRPr="00B950EC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adres do doręczania faktur:</w:t>
      </w:r>
    </w:p>
    <w:p w:rsidR="00CF445B" w:rsidRPr="00B950EC" w:rsidRDefault="00CF445B" w:rsidP="00CF445B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Enea Połaniec S.A.</w:t>
      </w:r>
    </w:p>
    <w:p w:rsidR="00CF445B" w:rsidRPr="00B950EC" w:rsidRDefault="00CF445B" w:rsidP="00CF445B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Centrum Zarządzania Dokumentami</w:t>
      </w:r>
    </w:p>
    <w:p w:rsidR="00CF445B" w:rsidRPr="00B950EC" w:rsidRDefault="00CF445B" w:rsidP="00CF445B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r w:rsidRPr="00B950EC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ul. Zacisze 28</w:t>
      </w:r>
    </w:p>
    <w:p w:rsidR="00CF445B" w:rsidRPr="00B950EC" w:rsidRDefault="00CF445B" w:rsidP="00CF445B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r w:rsidRPr="00B950EC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65-775 Zielona Góra</w:t>
      </w:r>
    </w:p>
    <w:p w:rsidR="00CF445B" w:rsidRPr="00B950EC" w:rsidRDefault="00CF445B" w:rsidP="00CF445B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Wykonawca: </w:t>
      </w:r>
      <w:r w:rsidRPr="00B950EC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  <w:lang w:eastAsia="en-US"/>
        </w:rPr>
        <w:t>………………</w:t>
      </w:r>
      <w:r w:rsidRPr="00B950EC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, </w:t>
      </w:r>
      <w:r w:rsidRPr="00B950EC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>tel.:  ……………………; e-mail: ………………………………………………..</w:t>
      </w:r>
    </w:p>
    <w:p w:rsidR="00CF445B" w:rsidRPr="00B950EC" w:rsidRDefault="00CF445B" w:rsidP="00CF445B">
      <w:pPr>
        <w:numPr>
          <w:ilvl w:val="1"/>
          <w:numId w:val="1"/>
        </w:numPr>
        <w:tabs>
          <w:tab w:val="clear" w:pos="113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bookmarkStart w:id="43" w:name="_Toc23329986"/>
      <w:bookmarkStart w:id="44" w:name="_Toc23339026"/>
      <w:bookmarkStart w:id="45" w:name="_Toc23489331"/>
      <w:bookmarkStart w:id="46" w:name="_Toc23491658"/>
      <w:bookmarkStart w:id="47" w:name="_Toc23578760"/>
      <w:bookmarkStart w:id="48" w:name="_Toc23649792"/>
      <w:bookmarkStart w:id="49" w:name="_Toc23680596"/>
      <w:bookmarkStart w:id="50" w:name="_Toc24279172"/>
      <w:bookmarkStart w:id="51" w:name="_Toc24547201"/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Wszelkie zmiany i uzupełnienia do Umowy wymagają formy pisemnej pod rygorem nieważności.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CF445B" w:rsidRPr="00B950EC" w:rsidRDefault="00CF445B" w:rsidP="00CF445B">
      <w:pPr>
        <w:numPr>
          <w:ilvl w:val="1"/>
          <w:numId w:val="1"/>
        </w:numPr>
        <w:tabs>
          <w:tab w:val="clear" w:pos="113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bookmarkStart w:id="52" w:name="_Toc23329988"/>
      <w:bookmarkStart w:id="53" w:name="_Toc23339028"/>
      <w:bookmarkStart w:id="54" w:name="_Toc23489333"/>
      <w:bookmarkStart w:id="55" w:name="_Toc23491660"/>
      <w:bookmarkStart w:id="56" w:name="_Toc23578762"/>
      <w:bookmarkStart w:id="57" w:name="_Toc23649794"/>
      <w:bookmarkStart w:id="58" w:name="_Toc23680598"/>
      <w:bookmarkStart w:id="59" w:name="_Toc24279174"/>
      <w:bookmarkStart w:id="60" w:name="_Toc24547203"/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 kwestiach nieuregulowanych Umową, stosuje się Ogólne Warunki Zakupu Usług Zamawiającego. </w:t>
      </w:r>
    </w:p>
    <w:p w:rsidR="00CF445B" w:rsidRPr="00B950EC" w:rsidRDefault="00CF445B" w:rsidP="00CF445B">
      <w:pPr>
        <w:numPr>
          <w:ilvl w:val="1"/>
          <w:numId w:val="1"/>
        </w:numPr>
        <w:tabs>
          <w:tab w:val="clear" w:pos="1135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B950EC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CF445B" w:rsidRPr="00B950EC" w:rsidRDefault="00CF445B" w:rsidP="00CF445B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B950E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B950E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CF445B" w:rsidRPr="00B950EC" w:rsidRDefault="00CF445B" w:rsidP="00CF445B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CF445B" w:rsidRPr="00B950EC" w:rsidRDefault="00CF445B" w:rsidP="00CF445B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50E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B950E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………………………..</w:t>
      </w:r>
    </w:p>
    <w:p w:rsidR="00CF445B" w:rsidRPr="00B950EC" w:rsidRDefault="00CF445B" w:rsidP="00CF445B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</w:p>
    <w:sectPr w:rsidR="00CF445B" w:rsidRPr="00B950EC" w:rsidSect="000405AC"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CD" w:rsidRDefault="002005CD" w:rsidP="001B7442">
      <w:r>
        <w:separator/>
      </w:r>
    </w:p>
  </w:endnote>
  <w:endnote w:type="continuationSeparator" w:id="0">
    <w:p w:rsidR="002005CD" w:rsidRDefault="002005CD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2452" w:rsidRPr="00974096" w:rsidRDefault="004A2452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B950EC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13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50EC">
              <w:rPr>
                <w:rFonts w:ascii="Arial" w:hAnsi="Arial" w:cs="Arial"/>
                <w:bCs/>
                <w:noProof/>
                <w:sz w:val="20"/>
                <w:szCs w:val="20"/>
              </w:rPr>
              <w:t>13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A2452" w:rsidRDefault="004A24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CD" w:rsidRDefault="002005CD" w:rsidP="001B7442">
      <w:r>
        <w:separator/>
      </w:r>
    </w:p>
  </w:footnote>
  <w:footnote w:type="continuationSeparator" w:id="0">
    <w:p w:rsidR="002005CD" w:rsidRDefault="002005CD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D8062A"/>
    <w:multiLevelType w:val="multilevel"/>
    <w:tmpl w:val="630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221850"/>
    <w:multiLevelType w:val="multilevel"/>
    <w:tmpl w:val="3AEE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2C211DD6"/>
    <w:multiLevelType w:val="multilevel"/>
    <w:tmpl w:val="A522B9A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89E13F9"/>
    <w:multiLevelType w:val="hybridMultilevel"/>
    <w:tmpl w:val="E610A83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1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10"/>
  </w:num>
  <w:num w:numId="33">
    <w:abstractNumId w:val="12"/>
  </w:num>
  <w:num w:numId="34">
    <w:abstractNumId w:val="0"/>
  </w:num>
  <w:num w:numId="35">
    <w:abstractNumId w:val="8"/>
  </w:num>
  <w:num w:numId="36">
    <w:abstractNumId w:val="7"/>
  </w:num>
  <w:num w:numId="37">
    <w:abstractNumId w:val="9"/>
  </w:num>
  <w:num w:numId="38">
    <w:abstractNumId w:val="11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157CD"/>
    <w:rsid w:val="0001715B"/>
    <w:rsid w:val="00032364"/>
    <w:rsid w:val="00032458"/>
    <w:rsid w:val="00032645"/>
    <w:rsid w:val="000366B0"/>
    <w:rsid w:val="000405AC"/>
    <w:rsid w:val="00040FB0"/>
    <w:rsid w:val="00041226"/>
    <w:rsid w:val="00043C18"/>
    <w:rsid w:val="000475D8"/>
    <w:rsid w:val="000529DB"/>
    <w:rsid w:val="00054754"/>
    <w:rsid w:val="00056A73"/>
    <w:rsid w:val="00063565"/>
    <w:rsid w:val="00083152"/>
    <w:rsid w:val="00084278"/>
    <w:rsid w:val="00094831"/>
    <w:rsid w:val="000A0A68"/>
    <w:rsid w:val="000A4A2F"/>
    <w:rsid w:val="000A4B08"/>
    <w:rsid w:val="000A7051"/>
    <w:rsid w:val="000B0C73"/>
    <w:rsid w:val="000B0CC3"/>
    <w:rsid w:val="000B13D8"/>
    <w:rsid w:val="000B2147"/>
    <w:rsid w:val="000B5BF0"/>
    <w:rsid w:val="000B75AB"/>
    <w:rsid w:val="000C1079"/>
    <w:rsid w:val="000D2A40"/>
    <w:rsid w:val="000D3A8B"/>
    <w:rsid w:val="000E1AFE"/>
    <w:rsid w:val="000F2C86"/>
    <w:rsid w:val="000F7798"/>
    <w:rsid w:val="001053C1"/>
    <w:rsid w:val="00110B90"/>
    <w:rsid w:val="00122F36"/>
    <w:rsid w:val="0013380B"/>
    <w:rsid w:val="00133F73"/>
    <w:rsid w:val="00134921"/>
    <w:rsid w:val="0013680A"/>
    <w:rsid w:val="001379A5"/>
    <w:rsid w:val="001477EB"/>
    <w:rsid w:val="00153674"/>
    <w:rsid w:val="00156D3E"/>
    <w:rsid w:val="00166614"/>
    <w:rsid w:val="00170D65"/>
    <w:rsid w:val="0017349E"/>
    <w:rsid w:val="001807E8"/>
    <w:rsid w:val="00181750"/>
    <w:rsid w:val="001858A3"/>
    <w:rsid w:val="00191C91"/>
    <w:rsid w:val="00191CEA"/>
    <w:rsid w:val="001937D2"/>
    <w:rsid w:val="00196263"/>
    <w:rsid w:val="001A2D75"/>
    <w:rsid w:val="001A5281"/>
    <w:rsid w:val="001B277E"/>
    <w:rsid w:val="001B4258"/>
    <w:rsid w:val="001B5B47"/>
    <w:rsid w:val="001B7442"/>
    <w:rsid w:val="001C604C"/>
    <w:rsid w:val="001D3A9A"/>
    <w:rsid w:val="001E4A4A"/>
    <w:rsid w:val="001F12B4"/>
    <w:rsid w:val="001F3D41"/>
    <w:rsid w:val="002005CD"/>
    <w:rsid w:val="0020082C"/>
    <w:rsid w:val="00202B3E"/>
    <w:rsid w:val="002035A0"/>
    <w:rsid w:val="00217215"/>
    <w:rsid w:val="00220728"/>
    <w:rsid w:val="00220ED5"/>
    <w:rsid w:val="00230F4B"/>
    <w:rsid w:val="00245962"/>
    <w:rsid w:val="00245ECC"/>
    <w:rsid w:val="00252EF2"/>
    <w:rsid w:val="00265BD7"/>
    <w:rsid w:val="00266846"/>
    <w:rsid w:val="00271ABC"/>
    <w:rsid w:val="00280112"/>
    <w:rsid w:val="00282CB4"/>
    <w:rsid w:val="00286A6B"/>
    <w:rsid w:val="00287DD4"/>
    <w:rsid w:val="0029045B"/>
    <w:rsid w:val="002917AC"/>
    <w:rsid w:val="0029375D"/>
    <w:rsid w:val="0029763D"/>
    <w:rsid w:val="002A4DC8"/>
    <w:rsid w:val="002A547A"/>
    <w:rsid w:val="002A6186"/>
    <w:rsid w:val="002A6DAB"/>
    <w:rsid w:val="002B76DD"/>
    <w:rsid w:val="002C1EC4"/>
    <w:rsid w:val="002C4681"/>
    <w:rsid w:val="002E0276"/>
    <w:rsid w:val="002E5E61"/>
    <w:rsid w:val="002F6356"/>
    <w:rsid w:val="00300077"/>
    <w:rsid w:val="003015B7"/>
    <w:rsid w:val="003159FB"/>
    <w:rsid w:val="0032617F"/>
    <w:rsid w:val="00330486"/>
    <w:rsid w:val="00335B07"/>
    <w:rsid w:val="00335F83"/>
    <w:rsid w:val="00337C32"/>
    <w:rsid w:val="0034305F"/>
    <w:rsid w:val="00351B23"/>
    <w:rsid w:val="00352277"/>
    <w:rsid w:val="00355B9C"/>
    <w:rsid w:val="00383744"/>
    <w:rsid w:val="00387571"/>
    <w:rsid w:val="00393379"/>
    <w:rsid w:val="00395109"/>
    <w:rsid w:val="003A3D96"/>
    <w:rsid w:val="003A5E90"/>
    <w:rsid w:val="003C4EBF"/>
    <w:rsid w:val="003C5860"/>
    <w:rsid w:val="003C7BF2"/>
    <w:rsid w:val="003D2E59"/>
    <w:rsid w:val="003D4FA3"/>
    <w:rsid w:val="003D650B"/>
    <w:rsid w:val="003E211B"/>
    <w:rsid w:val="003E5F0C"/>
    <w:rsid w:val="003E697E"/>
    <w:rsid w:val="003E6F0D"/>
    <w:rsid w:val="003F2A12"/>
    <w:rsid w:val="003F5FD9"/>
    <w:rsid w:val="00402760"/>
    <w:rsid w:val="00421510"/>
    <w:rsid w:val="00424EC9"/>
    <w:rsid w:val="0042731D"/>
    <w:rsid w:val="00431970"/>
    <w:rsid w:val="004339EB"/>
    <w:rsid w:val="0044203B"/>
    <w:rsid w:val="00443E5E"/>
    <w:rsid w:val="0045100A"/>
    <w:rsid w:val="00460C34"/>
    <w:rsid w:val="00466919"/>
    <w:rsid w:val="0047786D"/>
    <w:rsid w:val="00480BA9"/>
    <w:rsid w:val="00485BBB"/>
    <w:rsid w:val="00485C9C"/>
    <w:rsid w:val="00487645"/>
    <w:rsid w:val="004910C0"/>
    <w:rsid w:val="00493B86"/>
    <w:rsid w:val="00495652"/>
    <w:rsid w:val="004A2452"/>
    <w:rsid w:val="004A41E7"/>
    <w:rsid w:val="004A7DEF"/>
    <w:rsid w:val="004B06D3"/>
    <w:rsid w:val="004B154B"/>
    <w:rsid w:val="004C1D34"/>
    <w:rsid w:val="004D0710"/>
    <w:rsid w:val="004D63E6"/>
    <w:rsid w:val="004F0F34"/>
    <w:rsid w:val="004F3036"/>
    <w:rsid w:val="004F35E0"/>
    <w:rsid w:val="004F3F8F"/>
    <w:rsid w:val="004F694E"/>
    <w:rsid w:val="00503BAA"/>
    <w:rsid w:val="005051C0"/>
    <w:rsid w:val="005200DA"/>
    <w:rsid w:val="0052587C"/>
    <w:rsid w:val="0052785D"/>
    <w:rsid w:val="00536DE0"/>
    <w:rsid w:val="005377E3"/>
    <w:rsid w:val="00544AC9"/>
    <w:rsid w:val="00547520"/>
    <w:rsid w:val="0055051F"/>
    <w:rsid w:val="005626F2"/>
    <w:rsid w:val="0056572C"/>
    <w:rsid w:val="005749CA"/>
    <w:rsid w:val="00590857"/>
    <w:rsid w:val="0059168B"/>
    <w:rsid w:val="00595AFE"/>
    <w:rsid w:val="005B198C"/>
    <w:rsid w:val="005B3B9A"/>
    <w:rsid w:val="005B586F"/>
    <w:rsid w:val="005C2C35"/>
    <w:rsid w:val="005C7192"/>
    <w:rsid w:val="005D0A4E"/>
    <w:rsid w:val="005F3D44"/>
    <w:rsid w:val="005F66AC"/>
    <w:rsid w:val="0061006A"/>
    <w:rsid w:val="00626F22"/>
    <w:rsid w:val="00627CBC"/>
    <w:rsid w:val="00630282"/>
    <w:rsid w:val="00636D72"/>
    <w:rsid w:val="006415A3"/>
    <w:rsid w:val="00647DFF"/>
    <w:rsid w:val="0065746D"/>
    <w:rsid w:val="00661D3D"/>
    <w:rsid w:val="006629B6"/>
    <w:rsid w:val="00665090"/>
    <w:rsid w:val="006745DD"/>
    <w:rsid w:val="00675BFE"/>
    <w:rsid w:val="0068022D"/>
    <w:rsid w:val="00693A2B"/>
    <w:rsid w:val="00694455"/>
    <w:rsid w:val="00695DAD"/>
    <w:rsid w:val="006965E7"/>
    <w:rsid w:val="00697FBD"/>
    <w:rsid w:val="006A0277"/>
    <w:rsid w:val="006A3282"/>
    <w:rsid w:val="006A3AC7"/>
    <w:rsid w:val="006A532A"/>
    <w:rsid w:val="006A73FF"/>
    <w:rsid w:val="006B13DA"/>
    <w:rsid w:val="006C152C"/>
    <w:rsid w:val="006C18A2"/>
    <w:rsid w:val="006C5874"/>
    <w:rsid w:val="006D6DC3"/>
    <w:rsid w:val="006E07B5"/>
    <w:rsid w:val="006F35D0"/>
    <w:rsid w:val="006F4BA6"/>
    <w:rsid w:val="00704C18"/>
    <w:rsid w:val="007106C3"/>
    <w:rsid w:val="00711D50"/>
    <w:rsid w:val="00712C2B"/>
    <w:rsid w:val="00714825"/>
    <w:rsid w:val="00715870"/>
    <w:rsid w:val="00722878"/>
    <w:rsid w:val="0072300A"/>
    <w:rsid w:val="00725FFB"/>
    <w:rsid w:val="00730B58"/>
    <w:rsid w:val="007323C1"/>
    <w:rsid w:val="007377ED"/>
    <w:rsid w:val="007476A2"/>
    <w:rsid w:val="00752C57"/>
    <w:rsid w:val="00753407"/>
    <w:rsid w:val="00764759"/>
    <w:rsid w:val="00766D09"/>
    <w:rsid w:val="00767E02"/>
    <w:rsid w:val="00776350"/>
    <w:rsid w:val="00777D2F"/>
    <w:rsid w:val="00781F4D"/>
    <w:rsid w:val="00783618"/>
    <w:rsid w:val="00786493"/>
    <w:rsid w:val="00792F22"/>
    <w:rsid w:val="007A5AFE"/>
    <w:rsid w:val="007A703D"/>
    <w:rsid w:val="007B7F16"/>
    <w:rsid w:val="007C23BB"/>
    <w:rsid w:val="007C2527"/>
    <w:rsid w:val="007C55E2"/>
    <w:rsid w:val="007C590D"/>
    <w:rsid w:val="007D5E72"/>
    <w:rsid w:val="007E40A7"/>
    <w:rsid w:val="007E7EA0"/>
    <w:rsid w:val="007F5D38"/>
    <w:rsid w:val="007F79E9"/>
    <w:rsid w:val="007F7E51"/>
    <w:rsid w:val="008005D5"/>
    <w:rsid w:val="00804256"/>
    <w:rsid w:val="00804BA7"/>
    <w:rsid w:val="00810A57"/>
    <w:rsid w:val="00812FE2"/>
    <w:rsid w:val="008149E9"/>
    <w:rsid w:val="00827071"/>
    <w:rsid w:val="00845EC2"/>
    <w:rsid w:val="008467E4"/>
    <w:rsid w:val="008566E1"/>
    <w:rsid w:val="00860746"/>
    <w:rsid w:val="008746DB"/>
    <w:rsid w:val="00883EC1"/>
    <w:rsid w:val="00895C87"/>
    <w:rsid w:val="008A5144"/>
    <w:rsid w:val="008C01A9"/>
    <w:rsid w:val="008C1735"/>
    <w:rsid w:val="008C23DE"/>
    <w:rsid w:val="008D43E0"/>
    <w:rsid w:val="008E32D7"/>
    <w:rsid w:val="008E7D2C"/>
    <w:rsid w:val="008F7AA8"/>
    <w:rsid w:val="00903B20"/>
    <w:rsid w:val="009070EB"/>
    <w:rsid w:val="00907F77"/>
    <w:rsid w:val="00917D52"/>
    <w:rsid w:val="00924BC7"/>
    <w:rsid w:val="00925406"/>
    <w:rsid w:val="0093134C"/>
    <w:rsid w:val="009313FD"/>
    <w:rsid w:val="00931D9F"/>
    <w:rsid w:val="00947EED"/>
    <w:rsid w:val="00953641"/>
    <w:rsid w:val="009547FA"/>
    <w:rsid w:val="0095501F"/>
    <w:rsid w:val="00974096"/>
    <w:rsid w:val="00974278"/>
    <w:rsid w:val="0097749B"/>
    <w:rsid w:val="00981013"/>
    <w:rsid w:val="0098305F"/>
    <w:rsid w:val="0098499B"/>
    <w:rsid w:val="00986159"/>
    <w:rsid w:val="009874B9"/>
    <w:rsid w:val="00990866"/>
    <w:rsid w:val="009924A2"/>
    <w:rsid w:val="00993324"/>
    <w:rsid w:val="009A17FC"/>
    <w:rsid w:val="009A20B8"/>
    <w:rsid w:val="009B3B16"/>
    <w:rsid w:val="009B688B"/>
    <w:rsid w:val="009C74BC"/>
    <w:rsid w:val="009D103E"/>
    <w:rsid w:val="009D5353"/>
    <w:rsid w:val="009E5373"/>
    <w:rsid w:val="009F0C8E"/>
    <w:rsid w:val="009F330E"/>
    <w:rsid w:val="009F7C90"/>
    <w:rsid w:val="00A01AB0"/>
    <w:rsid w:val="00A62650"/>
    <w:rsid w:val="00A63F1D"/>
    <w:rsid w:val="00A66BD4"/>
    <w:rsid w:val="00A777D7"/>
    <w:rsid w:val="00A824C9"/>
    <w:rsid w:val="00A85611"/>
    <w:rsid w:val="00A8666F"/>
    <w:rsid w:val="00A91FD7"/>
    <w:rsid w:val="00A97156"/>
    <w:rsid w:val="00AA1BFD"/>
    <w:rsid w:val="00AB2B7E"/>
    <w:rsid w:val="00AB32E9"/>
    <w:rsid w:val="00AC2716"/>
    <w:rsid w:val="00AC4979"/>
    <w:rsid w:val="00AC50C7"/>
    <w:rsid w:val="00AD0758"/>
    <w:rsid w:val="00AD222A"/>
    <w:rsid w:val="00AD7D1C"/>
    <w:rsid w:val="00AE0389"/>
    <w:rsid w:val="00AE166D"/>
    <w:rsid w:val="00AE2E4C"/>
    <w:rsid w:val="00AF2F33"/>
    <w:rsid w:val="00AF5D60"/>
    <w:rsid w:val="00B03C21"/>
    <w:rsid w:val="00B12B5C"/>
    <w:rsid w:val="00B26B1F"/>
    <w:rsid w:val="00B318A6"/>
    <w:rsid w:val="00B3216F"/>
    <w:rsid w:val="00B32974"/>
    <w:rsid w:val="00B35A5D"/>
    <w:rsid w:val="00B43C09"/>
    <w:rsid w:val="00B452CB"/>
    <w:rsid w:val="00B4616C"/>
    <w:rsid w:val="00B52066"/>
    <w:rsid w:val="00B70508"/>
    <w:rsid w:val="00B7077F"/>
    <w:rsid w:val="00B806AB"/>
    <w:rsid w:val="00B942A7"/>
    <w:rsid w:val="00B950EC"/>
    <w:rsid w:val="00BA0F7F"/>
    <w:rsid w:val="00BA1CEF"/>
    <w:rsid w:val="00BA3523"/>
    <w:rsid w:val="00BB73FF"/>
    <w:rsid w:val="00BC10AF"/>
    <w:rsid w:val="00BC1BB7"/>
    <w:rsid w:val="00BC5619"/>
    <w:rsid w:val="00BC5E4B"/>
    <w:rsid w:val="00BC75A5"/>
    <w:rsid w:val="00BD2796"/>
    <w:rsid w:val="00BD43D1"/>
    <w:rsid w:val="00BE2411"/>
    <w:rsid w:val="00BE2854"/>
    <w:rsid w:val="00BE30ED"/>
    <w:rsid w:val="00BF1B6B"/>
    <w:rsid w:val="00C02D64"/>
    <w:rsid w:val="00C117ED"/>
    <w:rsid w:val="00C16409"/>
    <w:rsid w:val="00C16FEB"/>
    <w:rsid w:val="00C2636D"/>
    <w:rsid w:val="00C37C53"/>
    <w:rsid w:val="00C43615"/>
    <w:rsid w:val="00C51D75"/>
    <w:rsid w:val="00C5309F"/>
    <w:rsid w:val="00C54237"/>
    <w:rsid w:val="00C56C45"/>
    <w:rsid w:val="00C63A91"/>
    <w:rsid w:val="00C7002F"/>
    <w:rsid w:val="00C74CD4"/>
    <w:rsid w:val="00C8062E"/>
    <w:rsid w:val="00C8269D"/>
    <w:rsid w:val="00C83D15"/>
    <w:rsid w:val="00C90727"/>
    <w:rsid w:val="00C90FF5"/>
    <w:rsid w:val="00C95A1E"/>
    <w:rsid w:val="00CA0CA9"/>
    <w:rsid w:val="00CA6B67"/>
    <w:rsid w:val="00CA7347"/>
    <w:rsid w:val="00CB12D5"/>
    <w:rsid w:val="00CB78F4"/>
    <w:rsid w:val="00CC0B18"/>
    <w:rsid w:val="00CC2821"/>
    <w:rsid w:val="00CD2D70"/>
    <w:rsid w:val="00CD582A"/>
    <w:rsid w:val="00CE19D8"/>
    <w:rsid w:val="00CE2AA4"/>
    <w:rsid w:val="00CE2B9F"/>
    <w:rsid w:val="00CE4365"/>
    <w:rsid w:val="00CE4DC0"/>
    <w:rsid w:val="00CE6C44"/>
    <w:rsid w:val="00CE6EF6"/>
    <w:rsid w:val="00CE7C4D"/>
    <w:rsid w:val="00CF00D8"/>
    <w:rsid w:val="00CF19D3"/>
    <w:rsid w:val="00CF23AA"/>
    <w:rsid w:val="00CF2CD3"/>
    <w:rsid w:val="00CF3AA4"/>
    <w:rsid w:val="00CF445B"/>
    <w:rsid w:val="00CF4E07"/>
    <w:rsid w:val="00CF7522"/>
    <w:rsid w:val="00CF79DB"/>
    <w:rsid w:val="00D05774"/>
    <w:rsid w:val="00D116C9"/>
    <w:rsid w:val="00D21BDD"/>
    <w:rsid w:val="00D23094"/>
    <w:rsid w:val="00D272F4"/>
    <w:rsid w:val="00D27F54"/>
    <w:rsid w:val="00D3709B"/>
    <w:rsid w:val="00D474E8"/>
    <w:rsid w:val="00D56F31"/>
    <w:rsid w:val="00D56F42"/>
    <w:rsid w:val="00D630FB"/>
    <w:rsid w:val="00D6687C"/>
    <w:rsid w:val="00D76D85"/>
    <w:rsid w:val="00D8502F"/>
    <w:rsid w:val="00D93091"/>
    <w:rsid w:val="00D96C89"/>
    <w:rsid w:val="00DA04BB"/>
    <w:rsid w:val="00DA1DB8"/>
    <w:rsid w:val="00DA5052"/>
    <w:rsid w:val="00DB044A"/>
    <w:rsid w:val="00DB1905"/>
    <w:rsid w:val="00DB3493"/>
    <w:rsid w:val="00DC01E3"/>
    <w:rsid w:val="00DC026D"/>
    <w:rsid w:val="00DC2043"/>
    <w:rsid w:val="00DD21CB"/>
    <w:rsid w:val="00DF05B5"/>
    <w:rsid w:val="00DF7E5E"/>
    <w:rsid w:val="00E0395B"/>
    <w:rsid w:val="00E06822"/>
    <w:rsid w:val="00E0757D"/>
    <w:rsid w:val="00E10CCF"/>
    <w:rsid w:val="00E17848"/>
    <w:rsid w:val="00E21F68"/>
    <w:rsid w:val="00E22DD9"/>
    <w:rsid w:val="00E27158"/>
    <w:rsid w:val="00E4178D"/>
    <w:rsid w:val="00E439A0"/>
    <w:rsid w:val="00E6038E"/>
    <w:rsid w:val="00E63A69"/>
    <w:rsid w:val="00E727F9"/>
    <w:rsid w:val="00E72DB0"/>
    <w:rsid w:val="00E738D7"/>
    <w:rsid w:val="00E7646B"/>
    <w:rsid w:val="00E77A47"/>
    <w:rsid w:val="00E838EF"/>
    <w:rsid w:val="00E957B4"/>
    <w:rsid w:val="00E97F0C"/>
    <w:rsid w:val="00EA251F"/>
    <w:rsid w:val="00EA54DE"/>
    <w:rsid w:val="00EB4C61"/>
    <w:rsid w:val="00EC41CA"/>
    <w:rsid w:val="00ED27F5"/>
    <w:rsid w:val="00ED7F40"/>
    <w:rsid w:val="00EE5424"/>
    <w:rsid w:val="00EF31F7"/>
    <w:rsid w:val="00F075D7"/>
    <w:rsid w:val="00F076C7"/>
    <w:rsid w:val="00F17E5C"/>
    <w:rsid w:val="00F250B7"/>
    <w:rsid w:val="00F26F13"/>
    <w:rsid w:val="00F27489"/>
    <w:rsid w:val="00F338B6"/>
    <w:rsid w:val="00F33BE9"/>
    <w:rsid w:val="00F37CAC"/>
    <w:rsid w:val="00F4189E"/>
    <w:rsid w:val="00F5250B"/>
    <w:rsid w:val="00F52927"/>
    <w:rsid w:val="00F54B6D"/>
    <w:rsid w:val="00F57121"/>
    <w:rsid w:val="00F62BB7"/>
    <w:rsid w:val="00F73E1F"/>
    <w:rsid w:val="00F912BD"/>
    <w:rsid w:val="00F915E0"/>
    <w:rsid w:val="00F97A45"/>
    <w:rsid w:val="00FA4690"/>
    <w:rsid w:val="00FA69A9"/>
    <w:rsid w:val="00FB7ACF"/>
    <w:rsid w:val="00FC327A"/>
    <w:rsid w:val="00FC6C5F"/>
    <w:rsid w:val="00FD0985"/>
    <w:rsid w:val="00FD16EB"/>
    <w:rsid w:val="00FE5A0B"/>
    <w:rsid w:val="00FE67D9"/>
    <w:rsid w:val="00FF545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E8E395-9602-41F6-AD25-429934C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tstyle31">
    <w:name w:val="tstyle31"/>
    <w:basedOn w:val="Domylnaczcionkaakapitu"/>
    <w:rsid w:val="00CE19D8"/>
    <w:rPr>
      <w:rFonts w:ascii="Arial" w:hAnsi="Arial" w:cs="Arial" w:hint="default"/>
      <w:b/>
      <w:bCs/>
      <w:color w:val="3F3F3F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6A3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6A3AC7"/>
    <w:rPr>
      <w:rFonts w:ascii="Tahoma" w:hAnsi="Tahoma" w:cs="Tahoma"/>
      <w:b/>
      <w:bCs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A3A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A3AC7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hyperlink" Target="https://www.enea.pl/polaniec/dokumenty/owzu_enea-polaniec-s.a.-rev_2_2017-04-11.pdf?t=150538455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hyperlink" Target="mailto:Kazimierz.wojciechowski@elpobu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C6E8-C619-43DF-B905-4AA65014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3328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23252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2</cp:revision>
  <cp:lastPrinted>2015-01-14T07:43:00Z</cp:lastPrinted>
  <dcterms:created xsi:type="dcterms:W3CDTF">2018-03-01T13:14:00Z</dcterms:created>
  <dcterms:modified xsi:type="dcterms:W3CDTF">2018-03-01T13:14:00Z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